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56"/>
        <w:tblW w:w="9606" w:type="dxa"/>
        <w:tblLook w:val="04A0" w:firstRow="1" w:lastRow="0" w:firstColumn="1" w:lastColumn="0" w:noHBand="0" w:noVBand="1"/>
      </w:tblPr>
      <w:tblGrid>
        <w:gridCol w:w="3369"/>
        <w:gridCol w:w="6237"/>
      </w:tblGrid>
      <w:tr w:rsidR="00C42BE2" w:rsidRPr="00C42BE2" w14:paraId="61121F0A" w14:textId="77777777" w:rsidTr="000C61A2">
        <w:tc>
          <w:tcPr>
            <w:tcW w:w="3369" w:type="dxa"/>
          </w:tcPr>
          <w:p w14:paraId="2DDB88B2" w14:textId="77777777" w:rsidR="009E2D17" w:rsidRPr="00173CBE" w:rsidRDefault="009E2D17" w:rsidP="009E2D17">
            <w:pPr>
              <w:autoSpaceDE w:val="0"/>
              <w:autoSpaceDN w:val="0"/>
              <w:adjustRightInd w:val="0"/>
              <w:spacing w:before="120"/>
              <w:jc w:val="center"/>
              <w:rPr>
                <w:b/>
                <w:color w:val="000000" w:themeColor="text1"/>
                <w:sz w:val="28"/>
              </w:rPr>
            </w:pPr>
            <w:bookmarkStart w:id="0" w:name="_GoBack"/>
            <w:bookmarkEnd w:id="0"/>
            <w:r w:rsidRPr="00173CBE">
              <w:rPr>
                <w:b/>
                <w:color w:val="000000" w:themeColor="text1"/>
                <w:sz w:val="28"/>
              </w:rPr>
              <w:t>CÔNG TY CỔ PHẦN</w:t>
            </w:r>
          </w:p>
          <w:p w14:paraId="5A17DD32" w14:textId="77777777" w:rsidR="009E2D17" w:rsidRPr="00173CBE" w:rsidRDefault="009E2D17" w:rsidP="009E2D17">
            <w:pPr>
              <w:autoSpaceDE w:val="0"/>
              <w:autoSpaceDN w:val="0"/>
              <w:adjustRightInd w:val="0"/>
              <w:jc w:val="center"/>
              <w:rPr>
                <w:b/>
                <w:color w:val="000000" w:themeColor="text1"/>
                <w:sz w:val="28"/>
              </w:rPr>
            </w:pPr>
            <w:r w:rsidRPr="00173CBE">
              <w:rPr>
                <w:b/>
                <w:color w:val="000000" w:themeColor="text1"/>
                <w:sz w:val="28"/>
              </w:rPr>
              <w:t>CẢNG NHA TRANG</w:t>
            </w:r>
          </w:p>
          <w:p w14:paraId="608D9A68" w14:textId="77777777" w:rsidR="009E2D17" w:rsidRPr="00173CBE" w:rsidRDefault="00CB6152" w:rsidP="009E2D17">
            <w:pPr>
              <w:autoSpaceDE w:val="0"/>
              <w:autoSpaceDN w:val="0"/>
              <w:adjustRightInd w:val="0"/>
              <w:spacing w:before="60" w:after="60" w:line="264" w:lineRule="auto"/>
              <w:jc w:val="center"/>
              <w:rPr>
                <w:color w:val="000000" w:themeColor="text1"/>
                <w:sz w:val="28"/>
              </w:rPr>
            </w:pPr>
            <w:r>
              <w:rPr>
                <w:noProof/>
                <w:color w:val="000000" w:themeColor="text1"/>
                <w:sz w:val="28"/>
              </w:rPr>
              <w:pict w14:anchorId="3EC052F9">
                <v:shapetype id="_x0000_t32" coordsize="21600,21600" o:spt="32" o:oned="t" path="m,l21600,21600e" filled="f">
                  <v:path arrowok="t" fillok="f" o:connecttype="none"/>
                  <o:lock v:ext="edit" shapetype="t"/>
                </v:shapetype>
                <v:shape id="_x0000_s1032" type="#_x0000_t32" style="position:absolute;left:0;text-align:left;margin-left:44.25pt;margin-top:1.5pt;width:82.5pt;height:0;z-index:251658240" o:connectortype="straight"/>
              </w:pict>
            </w:r>
          </w:p>
        </w:tc>
        <w:tc>
          <w:tcPr>
            <w:tcW w:w="6237" w:type="dxa"/>
          </w:tcPr>
          <w:p w14:paraId="3369806B" w14:textId="77777777" w:rsidR="009E2D17" w:rsidRPr="000C61A2" w:rsidRDefault="009E2D17" w:rsidP="009E2D17">
            <w:pPr>
              <w:autoSpaceDE w:val="0"/>
              <w:autoSpaceDN w:val="0"/>
              <w:adjustRightInd w:val="0"/>
              <w:jc w:val="center"/>
              <w:rPr>
                <w:b/>
                <w:color w:val="000000" w:themeColor="text1"/>
                <w:sz w:val="28"/>
              </w:rPr>
            </w:pPr>
            <w:r w:rsidRPr="000C61A2">
              <w:rPr>
                <w:b/>
                <w:color w:val="000000" w:themeColor="text1"/>
                <w:sz w:val="28"/>
              </w:rPr>
              <w:t>CỘNG HÒA XÃ HỘI CHỦ NGHĨA VIỆT NAM</w:t>
            </w:r>
          </w:p>
          <w:p w14:paraId="71704D47" w14:textId="77777777" w:rsidR="009E2D17" w:rsidRPr="00173CBE" w:rsidRDefault="009E2D17" w:rsidP="009E2D17">
            <w:pPr>
              <w:autoSpaceDE w:val="0"/>
              <w:autoSpaceDN w:val="0"/>
              <w:adjustRightInd w:val="0"/>
              <w:jc w:val="center"/>
              <w:rPr>
                <w:b/>
                <w:color w:val="000000" w:themeColor="text1"/>
                <w:sz w:val="28"/>
              </w:rPr>
            </w:pPr>
            <w:r w:rsidRPr="00173CBE">
              <w:rPr>
                <w:b/>
                <w:color w:val="000000" w:themeColor="text1"/>
                <w:sz w:val="28"/>
              </w:rPr>
              <w:t>Độc Lập – Tự Do – Hạnh Phúc</w:t>
            </w:r>
          </w:p>
          <w:p w14:paraId="7C5196C6" w14:textId="6C993973" w:rsidR="009E2D17" w:rsidRPr="000C61A2" w:rsidRDefault="00CB6152" w:rsidP="00C3298B">
            <w:pPr>
              <w:autoSpaceDE w:val="0"/>
              <w:autoSpaceDN w:val="0"/>
              <w:adjustRightInd w:val="0"/>
              <w:spacing w:before="120" w:after="60" w:line="264" w:lineRule="auto"/>
              <w:jc w:val="right"/>
              <w:rPr>
                <w:i/>
                <w:color w:val="000000" w:themeColor="text1"/>
                <w:sz w:val="28"/>
              </w:rPr>
            </w:pPr>
            <w:r>
              <w:rPr>
                <w:i/>
                <w:noProof/>
                <w:color w:val="000000" w:themeColor="text1"/>
                <w:sz w:val="28"/>
                <w:szCs w:val="25"/>
              </w:rPr>
              <w:pict w14:anchorId="733BE336">
                <v:shape id="_x0000_s1031" type="#_x0000_t32" style="position:absolute;left:0;text-align:left;margin-left:66.65pt;margin-top:.8pt;width:157.5pt;height:0;z-index:251657216" o:connectortype="straight"/>
              </w:pict>
            </w:r>
            <w:r w:rsidR="009E2D17" w:rsidRPr="000C61A2">
              <w:rPr>
                <w:i/>
                <w:color w:val="000000" w:themeColor="text1"/>
                <w:sz w:val="28"/>
              </w:rPr>
              <w:t xml:space="preserve">Nha Trang, ngày </w:t>
            </w:r>
            <w:r w:rsidR="00C3298B">
              <w:rPr>
                <w:i/>
                <w:color w:val="000000" w:themeColor="text1"/>
                <w:sz w:val="28"/>
                <w:lang w:val="vi-VN"/>
              </w:rPr>
              <w:t>30</w:t>
            </w:r>
            <w:r w:rsidR="000249D9" w:rsidRPr="000C61A2">
              <w:rPr>
                <w:i/>
                <w:color w:val="000000" w:themeColor="text1"/>
                <w:sz w:val="28"/>
              </w:rPr>
              <w:t xml:space="preserve"> </w:t>
            </w:r>
            <w:r w:rsidR="009E2D17" w:rsidRPr="000C61A2">
              <w:rPr>
                <w:i/>
                <w:color w:val="000000" w:themeColor="text1"/>
                <w:sz w:val="28"/>
              </w:rPr>
              <w:t xml:space="preserve">tháng 06 năm </w:t>
            </w:r>
            <w:r w:rsidR="00237C7F" w:rsidRPr="000C61A2">
              <w:rPr>
                <w:i/>
                <w:color w:val="000000" w:themeColor="text1"/>
                <w:sz w:val="28"/>
              </w:rPr>
              <w:t>2021</w:t>
            </w:r>
          </w:p>
        </w:tc>
      </w:tr>
    </w:tbl>
    <w:p w14:paraId="0F3DBF3E" w14:textId="77777777" w:rsidR="009E2D17" w:rsidRPr="00173CBE" w:rsidRDefault="009E2D17" w:rsidP="006A35CF">
      <w:pPr>
        <w:autoSpaceDE w:val="0"/>
        <w:autoSpaceDN w:val="0"/>
        <w:adjustRightInd w:val="0"/>
        <w:spacing w:line="288" w:lineRule="auto"/>
        <w:jc w:val="center"/>
        <w:rPr>
          <w:b/>
          <w:bCs/>
          <w:color w:val="000000" w:themeColor="text1"/>
          <w:sz w:val="26"/>
          <w:szCs w:val="26"/>
        </w:rPr>
      </w:pPr>
    </w:p>
    <w:p w14:paraId="4EDE639F" w14:textId="77777777" w:rsidR="009E2D17" w:rsidRPr="00173CBE" w:rsidRDefault="007E5AD9" w:rsidP="006A35CF">
      <w:pPr>
        <w:autoSpaceDE w:val="0"/>
        <w:autoSpaceDN w:val="0"/>
        <w:adjustRightInd w:val="0"/>
        <w:spacing w:line="288" w:lineRule="auto"/>
        <w:jc w:val="center"/>
        <w:rPr>
          <w:b/>
          <w:bCs/>
          <w:color w:val="000000" w:themeColor="text1"/>
          <w:spacing w:val="-4"/>
          <w:sz w:val="26"/>
          <w:szCs w:val="26"/>
        </w:rPr>
      </w:pPr>
      <w:r w:rsidRPr="00173CBE">
        <w:rPr>
          <w:b/>
          <w:bCs/>
          <w:color w:val="000000" w:themeColor="text1"/>
          <w:sz w:val="26"/>
          <w:szCs w:val="26"/>
        </w:rPr>
        <w:t xml:space="preserve">QUY CHẾ </w:t>
      </w:r>
      <w:r w:rsidRPr="00173CBE">
        <w:rPr>
          <w:b/>
          <w:bCs/>
          <w:color w:val="000000" w:themeColor="text1"/>
          <w:spacing w:val="-4"/>
          <w:sz w:val="26"/>
          <w:szCs w:val="26"/>
        </w:rPr>
        <w:t xml:space="preserve">BẦU CỬ </w:t>
      </w:r>
      <w:r w:rsidR="002337D2" w:rsidRPr="00173CBE">
        <w:rPr>
          <w:b/>
          <w:bCs/>
          <w:color w:val="000000" w:themeColor="text1"/>
          <w:spacing w:val="-4"/>
          <w:sz w:val="26"/>
          <w:szCs w:val="26"/>
        </w:rPr>
        <w:t>BỔ SUNG</w:t>
      </w:r>
    </w:p>
    <w:p w14:paraId="44A0AA25" w14:textId="0F05DD5A" w:rsidR="000A0ABB" w:rsidRPr="00173CBE" w:rsidRDefault="007E5AD9" w:rsidP="006A35CF">
      <w:pPr>
        <w:autoSpaceDE w:val="0"/>
        <w:autoSpaceDN w:val="0"/>
        <w:adjustRightInd w:val="0"/>
        <w:spacing w:line="288" w:lineRule="auto"/>
        <w:jc w:val="center"/>
        <w:rPr>
          <w:b/>
          <w:bCs/>
          <w:color w:val="000000" w:themeColor="text1"/>
          <w:spacing w:val="-4"/>
          <w:sz w:val="26"/>
          <w:szCs w:val="26"/>
        </w:rPr>
      </w:pPr>
      <w:r w:rsidRPr="00173CBE">
        <w:rPr>
          <w:b/>
          <w:bCs/>
          <w:color w:val="000000" w:themeColor="text1"/>
          <w:spacing w:val="-4"/>
          <w:sz w:val="26"/>
          <w:szCs w:val="26"/>
        </w:rPr>
        <w:t>THÀNH VIÊN HỘI ĐỒNG QUẢN TRỊ</w:t>
      </w:r>
    </w:p>
    <w:p w14:paraId="62AC300C" w14:textId="77777777" w:rsidR="001B094B" w:rsidRPr="00173CBE" w:rsidRDefault="007E5AD9" w:rsidP="006A35CF">
      <w:pPr>
        <w:autoSpaceDE w:val="0"/>
        <w:autoSpaceDN w:val="0"/>
        <w:adjustRightInd w:val="0"/>
        <w:spacing w:line="288" w:lineRule="auto"/>
        <w:jc w:val="center"/>
        <w:rPr>
          <w:b/>
          <w:bCs/>
          <w:color w:val="000000" w:themeColor="text1"/>
          <w:sz w:val="26"/>
          <w:szCs w:val="26"/>
        </w:rPr>
      </w:pPr>
      <w:r w:rsidRPr="00173CBE">
        <w:rPr>
          <w:b/>
          <w:bCs/>
          <w:color w:val="000000" w:themeColor="text1"/>
          <w:sz w:val="26"/>
          <w:szCs w:val="26"/>
        </w:rPr>
        <w:t xml:space="preserve">TẠI CUỘC HỌP ĐẠI HỘI ĐỒNG CỔ ĐÔNG </w:t>
      </w:r>
      <w:r w:rsidR="002337D2" w:rsidRPr="00173CBE">
        <w:rPr>
          <w:b/>
          <w:bCs/>
          <w:color w:val="000000" w:themeColor="text1"/>
          <w:sz w:val="26"/>
          <w:szCs w:val="26"/>
        </w:rPr>
        <w:t xml:space="preserve">THƯỜNG NIÊN NĂM </w:t>
      </w:r>
      <w:r w:rsidR="00237C7F" w:rsidRPr="00173CBE">
        <w:rPr>
          <w:b/>
          <w:bCs/>
          <w:color w:val="000000" w:themeColor="text1"/>
          <w:sz w:val="26"/>
          <w:szCs w:val="26"/>
        </w:rPr>
        <w:t>2021</w:t>
      </w:r>
      <w:r w:rsidR="001B094B" w:rsidRPr="00173CBE">
        <w:rPr>
          <w:b/>
          <w:bCs/>
          <w:color w:val="000000" w:themeColor="text1"/>
          <w:sz w:val="26"/>
          <w:szCs w:val="26"/>
        </w:rPr>
        <w:t xml:space="preserve"> </w:t>
      </w:r>
    </w:p>
    <w:p w14:paraId="02BC17B3" w14:textId="77777777" w:rsidR="007B70A6" w:rsidRPr="00173CBE" w:rsidRDefault="001B094B" w:rsidP="006A35CF">
      <w:pPr>
        <w:autoSpaceDE w:val="0"/>
        <w:autoSpaceDN w:val="0"/>
        <w:adjustRightInd w:val="0"/>
        <w:spacing w:line="288" w:lineRule="auto"/>
        <w:jc w:val="center"/>
        <w:rPr>
          <w:b/>
          <w:bCs/>
          <w:color w:val="000000" w:themeColor="text1"/>
          <w:sz w:val="26"/>
          <w:szCs w:val="26"/>
        </w:rPr>
      </w:pPr>
      <w:r w:rsidRPr="00173CBE">
        <w:rPr>
          <w:b/>
          <w:bCs/>
          <w:color w:val="000000" w:themeColor="text1"/>
          <w:sz w:val="26"/>
          <w:szCs w:val="26"/>
        </w:rPr>
        <w:t>CÔNG TY CỔ PHẦN CẢNG NHA TRANG</w:t>
      </w:r>
    </w:p>
    <w:p w14:paraId="04E5F19E" w14:textId="77777777" w:rsidR="009E2D17" w:rsidRPr="00173CBE" w:rsidRDefault="009E2D17" w:rsidP="00930EDA">
      <w:pPr>
        <w:autoSpaceDE w:val="0"/>
        <w:autoSpaceDN w:val="0"/>
        <w:adjustRightInd w:val="0"/>
        <w:spacing w:after="120" w:line="288" w:lineRule="auto"/>
        <w:rPr>
          <w:bCs/>
          <w:color w:val="000000" w:themeColor="text1"/>
          <w:sz w:val="26"/>
          <w:szCs w:val="26"/>
        </w:rPr>
      </w:pPr>
    </w:p>
    <w:p w14:paraId="0472E7BD" w14:textId="7E8A50C3" w:rsidR="00903493" w:rsidRPr="00173CBE" w:rsidRDefault="009E2D17" w:rsidP="00930EDA">
      <w:pPr>
        <w:numPr>
          <w:ilvl w:val="0"/>
          <w:numId w:val="25"/>
        </w:numPr>
        <w:autoSpaceDE w:val="0"/>
        <w:autoSpaceDN w:val="0"/>
        <w:adjustRightInd w:val="0"/>
        <w:spacing w:after="120" w:line="288" w:lineRule="auto"/>
        <w:rPr>
          <w:bCs/>
          <w:color w:val="000000" w:themeColor="text1"/>
          <w:sz w:val="26"/>
          <w:szCs w:val="26"/>
        </w:rPr>
      </w:pPr>
      <w:r w:rsidRPr="00173CBE">
        <w:rPr>
          <w:bCs/>
          <w:color w:val="000000" w:themeColor="text1"/>
          <w:sz w:val="26"/>
          <w:szCs w:val="26"/>
        </w:rPr>
        <w:t xml:space="preserve">Căn cứ Luật Doanh Nghiệp số </w:t>
      </w:r>
      <w:r w:rsidR="001F29DF" w:rsidRPr="00173CBE">
        <w:rPr>
          <w:bCs/>
          <w:color w:val="000000" w:themeColor="text1"/>
          <w:sz w:val="26"/>
          <w:szCs w:val="26"/>
        </w:rPr>
        <w:t xml:space="preserve">59/2020/QH14 </w:t>
      </w:r>
      <w:r w:rsidRPr="00173CBE">
        <w:rPr>
          <w:bCs/>
          <w:color w:val="000000" w:themeColor="text1"/>
          <w:sz w:val="26"/>
          <w:szCs w:val="26"/>
        </w:rPr>
        <w:t xml:space="preserve">ngày </w:t>
      </w:r>
      <w:r w:rsidR="001F29DF" w:rsidRPr="00173CBE">
        <w:rPr>
          <w:bCs/>
          <w:color w:val="000000" w:themeColor="text1"/>
          <w:sz w:val="26"/>
          <w:szCs w:val="26"/>
        </w:rPr>
        <w:t>17</w:t>
      </w:r>
      <w:r w:rsidRPr="00173CBE">
        <w:rPr>
          <w:bCs/>
          <w:color w:val="000000" w:themeColor="text1"/>
          <w:sz w:val="26"/>
          <w:szCs w:val="26"/>
        </w:rPr>
        <w:t xml:space="preserve"> tháng </w:t>
      </w:r>
      <w:r w:rsidR="001F29DF" w:rsidRPr="00173CBE">
        <w:rPr>
          <w:bCs/>
          <w:color w:val="000000" w:themeColor="text1"/>
          <w:sz w:val="26"/>
          <w:szCs w:val="26"/>
        </w:rPr>
        <w:t>06</w:t>
      </w:r>
      <w:r w:rsidRPr="00173CBE">
        <w:rPr>
          <w:bCs/>
          <w:color w:val="000000" w:themeColor="text1"/>
          <w:sz w:val="26"/>
          <w:szCs w:val="26"/>
        </w:rPr>
        <w:t xml:space="preserve"> năm 20</w:t>
      </w:r>
      <w:r w:rsidR="001F29DF" w:rsidRPr="00173CBE">
        <w:rPr>
          <w:bCs/>
          <w:color w:val="000000" w:themeColor="text1"/>
          <w:sz w:val="26"/>
          <w:szCs w:val="26"/>
        </w:rPr>
        <w:t>20</w:t>
      </w:r>
      <w:r w:rsidR="00E21310" w:rsidRPr="00173CBE">
        <w:rPr>
          <w:bCs/>
          <w:color w:val="000000" w:themeColor="text1"/>
          <w:sz w:val="26"/>
          <w:szCs w:val="26"/>
        </w:rPr>
        <w:t xml:space="preserve"> (“</w:t>
      </w:r>
      <w:r w:rsidR="00E21310" w:rsidRPr="00173CBE">
        <w:rPr>
          <w:b/>
          <w:bCs/>
          <w:color w:val="000000" w:themeColor="text1"/>
          <w:sz w:val="26"/>
          <w:szCs w:val="26"/>
        </w:rPr>
        <w:t>Luật Doanh nghiệp</w:t>
      </w:r>
      <w:r w:rsidR="00E21310" w:rsidRPr="00173CBE">
        <w:rPr>
          <w:bCs/>
          <w:color w:val="000000" w:themeColor="text1"/>
          <w:sz w:val="26"/>
          <w:szCs w:val="26"/>
        </w:rPr>
        <w:t>”)</w:t>
      </w:r>
    </w:p>
    <w:p w14:paraId="4730DDA5" w14:textId="6F097C64" w:rsidR="009E2D17" w:rsidRPr="00173CBE" w:rsidRDefault="00C259A2" w:rsidP="00930EDA">
      <w:pPr>
        <w:numPr>
          <w:ilvl w:val="0"/>
          <w:numId w:val="25"/>
        </w:numPr>
        <w:autoSpaceDE w:val="0"/>
        <w:autoSpaceDN w:val="0"/>
        <w:adjustRightInd w:val="0"/>
        <w:spacing w:after="120" w:line="288" w:lineRule="auto"/>
        <w:rPr>
          <w:bCs/>
          <w:color w:val="000000" w:themeColor="text1"/>
          <w:sz w:val="26"/>
          <w:szCs w:val="26"/>
        </w:rPr>
      </w:pPr>
      <w:r w:rsidRPr="00173CBE">
        <w:rPr>
          <w:bCs/>
          <w:color w:val="000000" w:themeColor="text1"/>
          <w:sz w:val="26"/>
          <w:szCs w:val="26"/>
        </w:rPr>
        <w:t xml:space="preserve">Căn cứ </w:t>
      </w:r>
      <w:r w:rsidR="000249D9">
        <w:rPr>
          <w:bCs/>
          <w:color w:val="000000" w:themeColor="text1"/>
          <w:sz w:val="26"/>
          <w:szCs w:val="26"/>
          <w:lang w:val="vi-VN"/>
        </w:rPr>
        <w:t>Đ</w:t>
      </w:r>
      <w:r w:rsidR="000249D9" w:rsidRPr="00173CBE">
        <w:rPr>
          <w:bCs/>
          <w:color w:val="000000" w:themeColor="text1"/>
          <w:sz w:val="26"/>
          <w:szCs w:val="26"/>
        </w:rPr>
        <w:t xml:space="preserve">iều </w:t>
      </w:r>
      <w:r w:rsidRPr="00173CBE">
        <w:rPr>
          <w:bCs/>
          <w:color w:val="000000" w:themeColor="text1"/>
          <w:sz w:val="26"/>
          <w:szCs w:val="26"/>
        </w:rPr>
        <w:t>lệ Công ty Cổ Phần Cảng Nha Trang</w:t>
      </w:r>
      <w:r w:rsidR="00E21310" w:rsidRPr="00173CBE">
        <w:rPr>
          <w:bCs/>
          <w:color w:val="000000" w:themeColor="text1"/>
          <w:sz w:val="26"/>
          <w:szCs w:val="26"/>
        </w:rPr>
        <w:t xml:space="preserve"> (“</w:t>
      </w:r>
      <w:r w:rsidR="00E21310" w:rsidRPr="00173CBE">
        <w:rPr>
          <w:b/>
          <w:bCs/>
          <w:color w:val="000000" w:themeColor="text1"/>
          <w:sz w:val="26"/>
          <w:szCs w:val="26"/>
        </w:rPr>
        <w:t>Công ty</w:t>
      </w:r>
      <w:r w:rsidR="00E21310" w:rsidRPr="00173CBE">
        <w:rPr>
          <w:bCs/>
          <w:color w:val="000000" w:themeColor="text1"/>
          <w:sz w:val="26"/>
          <w:szCs w:val="26"/>
        </w:rPr>
        <w:t>”)</w:t>
      </w:r>
    </w:p>
    <w:p w14:paraId="38B3E307" w14:textId="41149517" w:rsidR="00C259A2" w:rsidRPr="00173CBE" w:rsidRDefault="00C259A2" w:rsidP="000C61A2">
      <w:pPr>
        <w:autoSpaceDE w:val="0"/>
        <w:autoSpaceDN w:val="0"/>
        <w:adjustRightInd w:val="0"/>
        <w:spacing w:after="120" w:line="288" w:lineRule="auto"/>
        <w:ind w:left="720"/>
        <w:jc w:val="both"/>
        <w:rPr>
          <w:bCs/>
          <w:color w:val="000000" w:themeColor="text1"/>
          <w:sz w:val="26"/>
          <w:szCs w:val="26"/>
        </w:rPr>
      </w:pPr>
      <w:r w:rsidRPr="00173CBE">
        <w:rPr>
          <w:bCs/>
          <w:color w:val="000000" w:themeColor="text1"/>
          <w:sz w:val="26"/>
          <w:szCs w:val="26"/>
        </w:rPr>
        <w:t xml:space="preserve">Đại hội đồng cổ đông </w:t>
      </w:r>
      <w:r w:rsidR="00542212" w:rsidRPr="00173CBE">
        <w:rPr>
          <w:bCs/>
          <w:color w:val="000000" w:themeColor="text1"/>
          <w:sz w:val="26"/>
          <w:szCs w:val="26"/>
        </w:rPr>
        <w:t>Công ty Cổ Phần Cảng Nha Trang tiến hành bầu bổ sung</w:t>
      </w:r>
      <w:r w:rsidR="00572673" w:rsidRPr="00173CBE">
        <w:rPr>
          <w:bCs/>
          <w:color w:val="000000" w:themeColor="text1"/>
          <w:sz w:val="26"/>
          <w:szCs w:val="26"/>
        </w:rPr>
        <w:t xml:space="preserve"> </w:t>
      </w:r>
      <w:r w:rsidR="00542212" w:rsidRPr="00173CBE">
        <w:rPr>
          <w:bCs/>
          <w:color w:val="000000" w:themeColor="text1"/>
          <w:sz w:val="26"/>
          <w:szCs w:val="26"/>
        </w:rPr>
        <w:t>thành viên Hội đồng quản trị</w:t>
      </w:r>
      <w:r w:rsidR="00572673" w:rsidRPr="00173CBE">
        <w:rPr>
          <w:bCs/>
          <w:color w:val="000000" w:themeColor="text1"/>
          <w:sz w:val="26"/>
          <w:szCs w:val="26"/>
        </w:rPr>
        <w:t xml:space="preserve"> (“</w:t>
      </w:r>
      <w:r w:rsidR="00572673" w:rsidRPr="00173CBE">
        <w:rPr>
          <w:b/>
          <w:bCs/>
          <w:color w:val="000000" w:themeColor="text1"/>
          <w:sz w:val="26"/>
          <w:szCs w:val="26"/>
        </w:rPr>
        <w:t>HĐQT</w:t>
      </w:r>
      <w:r w:rsidR="00572673" w:rsidRPr="00173CBE">
        <w:rPr>
          <w:bCs/>
          <w:color w:val="000000" w:themeColor="text1"/>
          <w:sz w:val="26"/>
          <w:szCs w:val="26"/>
        </w:rPr>
        <w:t>”)</w:t>
      </w:r>
      <w:r w:rsidR="00542212" w:rsidRPr="00173CBE">
        <w:rPr>
          <w:bCs/>
          <w:color w:val="000000" w:themeColor="text1"/>
          <w:sz w:val="26"/>
          <w:szCs w:val="26"/>
        </w:rPr>
        <w:t xml:space="preserve"> nhiệm kỳ 201</w:t>
      </w:r>
      <w:r w:rsidR="00173CBE">
        <w:rPr>
          <w:bCs/>
          <w:color w:val="000000" w:themeColor="text1"/>
          <w:sz w:val="26"/>
          <w:szCs w:val="26"/>
        </w:rPr>
        <w:t>9</w:t>
      </w:r>
      <w:r w:rsidR="00542212" w:rsidRPr="00173CBE">
        <w:rPr>
          <w:bCs/>
          <w:color w:val="000000" w:themeColor="text1"/>
          <w:sz w:val="26"/>
          <w:szCs w:val="26"/>
        </w:rPr>
        <w:t xml:space="preserve"> – 20</w:t>
      </w:r>
      <w:r w:rsidR="00173CBE">
        <w:rPr>
          <w:bCs/>
          <w:color w:val="000000" w:themeColor="text1"/>
          <w:sz w:val="26"/>
          <w:szCs w:val="26"/>
        </w:rPr>
        <w:t>24</w:t>
      </w:r>
      <w:r w:rsidR="00542212" w:rsidRPr="00173CBE">
        <w:rPr>
          <w:bCs/>
          <w:color w:val="000000" w:themeColor="text1"/>
          <w:sz w:val="26"/>
          <w:szCs w:val="26"/>
        </w:rPr>
        <w:t xml:space="preserve"> theo các quy định sau</w:t>
      </w:r>
    </w:p>
    <w:p w14:paraId="68195F8E" w14:textId="77777777" w:rsidR="00290C09" w:rsidRPr="00173CBE" w:rsidRDefault="00542212" w:rsidP="00815C90">
      <w:pPr>
        <w:pStyle w:val="ListParagraph"/>
        <w:numPr>
          <w:ilvl w:val="0"/>
          <w:numId w:val="28"/>
        </w:numPr>
        <w:spacing w:after="120"/>
        <w:ind w:left="567" w:right="-225" w:hanging="567"/>
        <w:jc w:val="both"/>
        <w:rPr>
          <w:i/>
          <w:iCs/>
          <w:color w:val="000000" w:themeColor="text1"/>
          <w:spacing w:val="-4"/>
          <w:sz w:val="26"/>
          <w:szCs w:val="26"/>
        </w:rPr>
      </w:pPr>
      <w:r w:rsidRPr="00173CBE">
        <w:rPr>
          <w:b/>
          <w:iCs/>
          <w:color w:val="000000" w:themeColor="text1"/>
          <w:sz w:val="26"/>
          <w:szCs w:val="26"/>
        </w:rPr>
        <w:t>NGUYÊN TẮC VÀ ĐỐI TƯỢNG THỰC HIỆN BẨU CỬ</w:t>
      </w:r>
    </w:p>
    <w:p w14:paraId="3073A686" w14:textId="77777777" w:rsidR="00542212" w:rsidRPr="00173CBE" w:rsidRDefault="00316F76" w:rsidP="00815C90">
      <w:pPr>
        <w:pStyle w:val="ListParagraph"/>
        <w:spacing w:after="120"/>
        <w:ind w:left="0" w:right="-225" w:firstLine="426"/>
        <w:jc w:val="both"/>
        <w:rPr>
          <w:b/>
          <w:iCs/>
          <w:color w:val="000000" w:themeColor="text1"/>
          <w:spacing w:val="-4"/>
          <w:sz w:val="26"/>
          <w:szCs w:val="26"/>
        </w:rPr>
      </w:pPr>
      <w:r w:rsidRPr="00173CBE">
        <w:rPr>
          <w:b/>
          <w:iCs/>
          <w:color w:val="000000" w:themeColor="text1"/>
          <w:spacing w:val="-4"/>
          <w:sz w:val="26"/>
          <w:szCs w:val="26"/>
        </w:rPr>
        <w:t>a</w:t>
      </w:r>
      <w:r w:rsidR="00542212" w:rsidRPr="00173CBE">
        <w:rPr>
          <w:b/>
          <w:iCs/>
          <w:color w:val="000000" w:themeColor="text1"/>
          <w:spacing w:val="-4"/>
          <w:sz w:val="26"/>
          <w:szCs w:val="26"/>
        </w:rPr>
        <w:t xml:space="preserve">. </w:t>
      </w:r>
      <w:r w:rsidRPr="00173CBE">
        <w:rPr>
          <w:b/>
          <w:iCs/>
          <w:color w:val="000000" w:themeColor="text1"/>
          <w:spacing w:val="-4"/>
          <w:sz w:val="26"/>
          <w:szCs w:val="26"/>
        </w:rPr>
        <w:t xml:space="preserve">   </w:t>
      </w:r>
      <w:r w:rsidR="00542212" w:rsidRPr="00173CBE">
        <w:rPr>
          <w:b/>
          <w:iCs/>
          <w:color w:val="000000" w:themeColor="text1"/>
          <w:spacing w:val="-4"/>
          <w:sz w:val="26"/>
          <w:szCs w:val="26"/>
        </w:rPr>
        <w:t>Nguyên tắc bầu cử</w:t>
      </w:r>
    </w:p>
    <w:p w14:paraId="5FC837A6" w14:textId="77777777" w:rsidR="00542212" w:rsidRPr="00173CBE" w:rsidRDefault="00542212" w:rsidP="00C4171E">
      <w:pPr>
        <w:pStyle w:val="ListParagraph"/>
        <w:spacing w:after="120"/>
        <w:ind w:left="567" w:right="-225"/>
        <w:jc w:val="both"/>
        <w:rPr>
          <w:i/>
          <w:iCs/>
          <w:vanish/>
          <w:color w:val="000000" w:themeColor="text1"/>
          <w:spacing w:val="-4"/>
          <w:sz w:val="26"/>
          <w:szCs w:val="26"/>
        </w:rPr>
      </w:pPr>
    </w:p>
    <w:p w14:paraId="1F0BB466" w14:textId="4E4A2D2D" w:rsidR="007E5AD9" w:rsidRPr="00173CBE" w:rsidRDefault="002337D2" w:rsidP="00C4171E">
      <w:pPr>
        <w:autoSpaceDE w:val="0"/>
        <w:autoSpaceDN w:val="0"/>
        <w:adjustRightInd w:val="0"/>
        <w:spacing w:after="120"/>
        <w:ind w:left="567"/>
        <w:jc w:val="both"/>
        <w:rPr>
          <w:color w:val="000000" w:themeColor="text1"/>
          <w:spacing w:val="-4"/>
          <w:sz w:val="26"/>
          <w:szCs w:val="26"/>
        </w:rPr>
      </w:pPr>
      <w:r w:rsidRPr="00173CBE">
        <w:rPr>
          <w:color w:val="000000" w:themeColor="text1"/>
          <w:spacing w:val="-4"/>
          <w:sz w:val="26"/>
          <w:szCs w:val="26"/>
        </w:rPr>
        <w:t xml:space="preserve">Đảm bảo tuân thủ theo Luật Doanh nghiệp và điều lệ hoạt động </w:t>
      </w:r>
      <w:r w:rsidR="00E21310" w:rsidRPr="00173CBE">
        <w:rPr>
          <w:color w:val="000000" w:themeColor="text1"/>
          <w:spacing w:val="-4"/>
          <w:sz w:val="26"/>
          <w:szCs w:val="26"/>
        </w:rPr>
        <w:t>C</w:t>
      </w:r>
      <w:r w:rsidRPr="00173CBE">
        <w:rPr>
          <w:color w:val="000000" w:themeColor="text1"/>
          <w:spacing w:val="-4"/>
          <w:sz w:val="26"/>
          <w:szCs w:val="26"/>
        </w:rPr>
        <w:t>ông ty</w:t>
      </w:r>
      <w:r w:rsidR="00E21310" w:rsidRPr="00173CBE">
        <w:rPr>
          <w:color w:val="000000" w:themeColor="text1"/>
          <w:spacing w:val="-4"/>
          <w:sz w:val="26"/>
          <w:szCs w:val="26"/>
        </w:rPr>
        <w:t>;</w:t>
      </w:r>
    </w:p>
    <w:p w14:paraId="1F145F69" w14:textId="77777777" w:rsidR="007E5AD9" w:rsidRPr="00173CBE" w:rsidRDefault="007E5AD9" w:rsidP="00C4171E">
      <w:pPr>
        <w:autoSpaceDE w:val="0"/>
        <w:autoSpaceDN w:val="0"/>
        <w:adjustRightInd w:val="0"/>
        <w:spacing w:after="120"/>
        <w:ind w:left="567"/>
        <w:jc w:val="both"/>
        <w:rPr>
          <w:color w:val="000000" w:themeColor="text1"/>
          <w:sz w:val="26"/>
          <w:szCs w:val="24"/>
        </w:rPr>
      </w:pPr>
      <w:r w:rsidRPr="00173CBE">
        <w:rPr>
          <w:color w:val="000000" w:themeColor="text1"/>
          <w:sz w:val="26"/>
          <w:szCs w:val="24"/>
        </w:rPr>
        <w:t>Đảm bảo nguyên tắc công khai, dân chủ và quyền lợi hợp pháp của tất cả các cổ đông;</w:t>
      </w:r>
    </w:p>
    <w:p w14:paraId="6B9CF504" w14:textId="77777777" w:rsidR="007E5AD9" w:rsidRPr="00173CBE" w:rsidRDefault="007E5AD9" w:rsidP="00C4171E">
      <w:pPr>
        <w:autoSpaceDE w:val="0"/>
        <w:autoSpaceDN w:val="0"/>
        <w:adjustRightInd w:val="0"/>
        <w:spacing w:after="120"/>
        <w:ind w:left="567"/>
        <w:jc w:val="both"/>
        <w:rPr>
          <w:color w:val="000000" w:themeColor="text1"/>
          <w:sz w:val="26"/>
          <w:szCs w:val="24"/>
        </w:rPr>
      </w:pPr>
      <w:r w:rsidRPr="00173CBE">
        <w:rPr>
          <w:color w:val="000000" w:themeColor="text1"/>
          <w:sz w:val="26"/>
          <w:szCs w:val="24"/>
        </w:rPr>
        <w:t>Đảm bảo tính tập trung, ổn định tổ chức của Đại hội đồng cổ đông.</w:t>
      </w:r>
    </w:p>
    <w:p w14:paraId="7F708B4B" w14:textId="2938649A" w:rsidR="00542212" w:rsidRPr="00173CBE" w:rsidRDefault="00316F76" w:rsidP="00815C90">
      <w:pPr>
        <w:autoSpaceDE w:val="0"/>
        <w:autoSpaceDN w:val="0"/>
        <w:adjustRightInd w:val="0"/>
        <w:spacing w:after="120"/>
        <w:ind w:left="567"/>
        <w:jc w:val="both"/>
        <w:rPr>
          <w:color w:val="000000" w:themeColor="text1"/>
          <w:sz w:val="26"/>
          <w:szCs w:val="24"/>
        </w:rPr>
      </w:pPr>
      <w:r w:rsidRPr="00173CBE">
        <w:rPr>
          <w:b/>
          <w:color w:val="000000" w:themeColor="text1"/>
          <w:sz w:val="26"/>
          <w:szCs w:val="24"/>
        </w:rPr>
        <w:t>b.</w:t>
      </w:r>
      <w:r w:rsidR="00542212" w:rsidRPr="00173CBE">
        <w:rPr>
          <w:b/>
          <w:color w:val="000000" w:themeColor="text1"/>
          <w:sz w:val="26"/>
          <w:szCs w:val="24"/>
        </w:rPr>
        <w:t xml:space="preserve">   Đối tượng có quyền bầu cử:</w:t>
      </w:r>
      <w:r w:rsidR="00542212" w:rsidRPr="00173CBE">
        <w:rPr>
          <w:color w:val="000000" w:themeColor="text1"/>
          <w:sz w:val="26"/>
          <w:szCs w:val="24"/>
        </w:rPr>
        <w:t xml:space="preserve"> Là cổ đông sở hữu cổ phần có quyền biểu quyết hoặc người được ủy quyền có quyền biểu quyết</w:t>
      </w:r>
      <w:r w:rsidR="00E21310" w:rsidRPr="00173CBE">
        <w:rPr>
          <w:color w:val="000000" w:themeColor="text1"/>
          <w:sz w:val="26"/>
          <w:szCs w:val="24"/>
        </w:rPr>
        <w:t xml:space="preserve"> tại cuộc họp Đại hội đồng Cổ đông</w:t>
      </w:r>
      <w:r w:rsidR="00542212" w:rsidRPr="00173CBE">
        <w:rPr>
          <w:color w:val="000000" w:themeColor="text1"/>
          <w:sz w:val="26"/>
          <w:szCs w:val="24"/>
        </w:rPr>
        <w:t xml:space="preserve"> (theo danh sách cổ đông </w:t>
      </w:r>
      <w:r w:rsidR="00237C7F" w:rsidRPr="00173CBE">
        <w:rPr>
          <w:color w:val="000000" w:themeColor="text1"/>
          <w:sz w:val="26"/>
          <w:szCs w:val="24"/>
        </w:rPr>
        <w:t>tại</w:t>
      </w:r>
      <w:r w:rsidR="00542212" w:rsidRPr="00173CBE">
        <w:rPr>
          <w:color w:val="000000" w:themeColor="text1"/>
          <w:sz w:val="26"/>
          <w:szCs w:val="24"/>
        </w:rPr>
        <w:t xml:space="preserve"> ngày </w:t>
      </w:r>
      <w:r w:rsidR="00237C7F" w:rsidRPr="00173CBE">
        <w:rPr>
          <w:color w:val="000000" w:themeColor="text1"/>
          <w:sz w:val="26"/>
          <w:szCs w:val="24"/>
        </w:rPr>
        <w:t>…</w:t>
      </w:r>
      <w:r w:rsidR="00542212" w:rsidRPr="00173CBE">
        <w:rPr>
          <w:color w:val="000000" w:themeColor="text1"/>
          <w:sz w:val="26"/>
          <w:szCs w:val="24"/>
        </w:rPr>
        <w:t>/0</w:t>
      </w:r>
      <w:r w:rsidR="00127700" w:rsidRPr="00173CBE">
        <w:rPr>
          <w:color w:val="000000" w:themeColor="text1"/>
          <w:sz w:val="26"/>
          <w:szCs w:val="24"/>
        </w:rPr>
        <w:t>6</w:t>
      </w:r>
      <w:r w:rsidR="00542212" w:rsidRPr="00173CBE">
        <w:rPr>
          <w:color w:val="000000" w:themeColor="text1"/>
          <w:sz w:val="26"/>
          <w:szCs w:val="24"/>
        </w:rPr>
        <w:t>/</w:t>
      </w:r>
      <w:r w:rsidR="00237C7F" w:rsidRPr="00173CBE">
        <w:rPr>
          <w:color w:val="000000" w:themeColor="text1"/>
          <w:sz w:val="26"/>
          <w:szCs w:val="24"/>
        </w:rPr>
        <w:t>2021</w:t>
      </w:r>
      <w:r w:rsidR="00542212" w:rsidRPr="00173CBE">
        <w:rPr>
          <w:color w:val="000000" w:themeColor="text1"/>
          <w:sz w:val="26"/>
          <w:szCs w:val="24"/>
        </w:rPr>
        <w:t>)</w:t>
      </w:r>
      <w:r w:rsidR="00E21310" w:rsidRPr="00173CBE">
        <w:rPr>
          <w:color w:val="000000" w:themeColor="text1"/>
          <w:sz w:val="26"/>
          <w:szCs w:val="24"/>
        </w:rPr>
        <w:t>.</w:t>
      </w:r>
    </w:p>
    <w:p w14:paraId="1B9CAB5E" w14:textId="77777777" w:rsidR="007E5AD9" w:rsidRPr="00173CBE" w:rsidRDefault="007E5AD9" w:rsidP="00815C90">
      <w:pPr>
        <w:tabs>
          <w:tab w:val="num" w:pos="780"/>
        </w:tabs>
        <w:autoSpaceDE w:val="0"/>
        <w:autoSpaceDN w:val="0"/>
        <w:adjustRightInd w:val="0"/>
        <w:spacing w:after="120" w:line="288" w:lineRule="auto"/>
        <w:ind w:left="567" w:hanging="567"/>
        <w:jc w:val="both"/>
        <w:rPr>
          <w:color w:val="000000" w:themeColor="text1"/>
          <w:sz w:val="2"/>
          <w:szCs w:val="24"/>
        </w:rPr>
      </w:pPr>
    </w:p>
    <w:p w14:paraId="6466F702" w14:textId="4C61F5CB" w:rsidR="00316F76" w:rsidRPr="00173CBE" w:rsidRDefault="00316F76" w:rsidP="00815C90">
      <w:pPr>
        <w:pStyle w:val="ListParagraph"/>
        <w:numPr>
          <w:ilvl w:val="0"/>
          <w:numId w:val="28"/>
        </w:numPr>
        <w:autoSpaceDE w:val="0"/>
        <w:autoSpaceDN w:val="0"/>
        <w:adjustRightInd w:val="0"/>
        <w:spacing w:after="120"/>
        <w:ind w:left="567" w:hanging="567"/>
        <w:jc w:val="both"/>
        <w:rPr>
          <w:color w:val="000000" w:themeColor="text1"/>
          <w:sz w:val="26"/>
          <w:szCs w:val="24"/>
          <w:lang w:val="fr-FR"/>
        </w:rPr>
      </w:pPr>
      <w:r w:rsidRPr="00173CBE">
        <w:rPr>
          <w:b/>
          <w:iCs/>
          <w:color w:val="000000" w:themeColor="text1"/>
          <w:sz w:val="26"/>
          <w:szCs w:val="26"/>
        </w:rPr>
        <w:t xml:space="preserve">SỐ LƯỢNG THÀNH VIÊN </w:t>
      </w:r>
      <w:r w:rsidR="00B7387B" w:rsidRPr="00173CBE">
        <w:rPr>
          <w:b/>
          <w:iCs/>
          <w:color w:val="000000" w:themeColor="text1"/>
          <w:sz w:val="26"/>
          <w:szCs w:val="26"/>
        </w:rPr>
        <w:t>HĐQT</w:t>
      </w:r>
      <w:r w:rsidRPr="00173CBE">
        <w:rPr>
          <w:b/>
          <w:iCs/>
          <w:color w:val="000000" w:themeColor="text1"/>
          <w:sz w:val="26"/>
          <w:szCs w:val="26"/>
        </w:rPr>
        <w:t xml:space="preserve"> ĐƯỢC BẦU</w:t>
      </w:r>
    </w:p>
    <w:p w14:paraId="5D1EFAF7" w14:textId="77777777" w:rsidR="009E2D17" w:rsidRPr="00173CBE" w:rsidRDefault="007E5AD9" w:rsidP="00C4171E">
      <w:pPr>
        <w:autoSpaceDE w:val="0"/>
        <w:autoSpaceDN w:val="0"/>
        <w:adjustRightInd w:val="0"/>
        <w:spacing w:after="120"/>
        <w:ind w:left="1134" w:hanging="567"/>
        <w:jc w:val="both"/>
        <w:rPr>
          <w:color w:val="000000" w:themeColor="text1"/>
          <w:sz w:val="26"/>
          <w:szCs w:val="24"/>
          <w:lang w:val="fr-FR"/>
        </w:rPr>
      </w:pPr>
      <w:r w:rsidRPr="00173CBE">
        <w:rPr>
          <w:color w:val="000000" w:themeColor="text1"/>
          <w:sz w:val="26"/>
          <w:szCs w:val="24"/>
          <w:lang w:val="fr-FR"/>
        </w:rPr>
        <w:t xml:space="preserve">Số lượng thành viên </w:t>
      </w:r>
      <w:r w:rsidR="00872BA8" w:rsidRPr="00173CBE">
        <w:rPr>
          <w:color w:val="000000" w:themeColor="text1"/>
          <w:sz w:val="26"/>
          <w:szCs w:val="24"/>
          <w:lang w:val="fr-FR"/>
        </w:rPr>
        <w:t xml:space="preserve">HĐQT được bầu </w:t>
      </w:r>
      <w:r w:rsidR="002337D2" w:rsidRPr="00173CBE">
        <w:rPr>
          <w:color w:val="000000" w:themeColor="text1"/>
          <w:sz w:val="26"/>
          <w:szCs w:val="24"/>
          <w:lang w:val="fr-FR"/>
        </w:rPr>
        <w:t xml:space="preserve">bổ sung </w:t>
      </w:r>
      <w:r w:rsidR="00872BA8" w:rsidRPr="00173CBE">
        <w:rPr>
          <w:color w:val="000000" w:themeColor="text1"/>
          <w:sz w:val="26"/>
          <w:szCs w:val="24"/>
          <w:lang w:val="fr-FR"/>
        </w:rPr>
        <w:t>là</w:t>
      </w:r>
      <w:r w:rsidRPr="00173CBE">
        <w:rPr>
          <w:color w:val="000000" w:themeColor="text1"/>
          <w:sz w:val="26"/>
          <w:szCs w:val="24"/>
          <w:lang w:val="fr-FR"/>
        </w:rPr>
        <w:t xml:space="preserve"> </w:t>
      </w:r>
      <w:r w:rsidR="009E2D17" w:rsidRPr="00173CBE">
        <w:rPr>
          <w:color w:val="000000" w:themeColor="text1"/>
          <w:sz w:val="26"/>
          <w:szCs w:val="24"/>
          <w:lang w:val="fr-FR"/>
        </w:rPr>
        <w:t>01 thành viên</w:t>
      </w:r>
      <w:r w:rsidR="00572673" w:rsidRPr="00173CBE">
        <w:rPr>
          <w:color w:val="000000" w:themeColor="text1"/>
          <w:sz w:val="26"/>
          <w:szCs w:val="24"/>
          <w:lang w:val="fr-FR"/>
        </w:rPr>
        <w:t>.</w:t>
      </w:r>
    </w:p>
    <w:p w14:paraId="088EBD83" w14:textId="77777777" w:rsidR="00203370" w:rsidRPr="00173CBE" w:rsidRDefault="00203370" w:rsidP="00815C90">
      <w:pPr>
        <w:pStyle w:val="ListParagraph"/>
        <w:numPr>
          <w:ilvl w:val="0"/>
          <w:numId w:val="12"/>
        </w:numPr>
        <w:tabs>
          <w:tab w:val="left" w:pos="2520"/>
        </w:tabs>
        <w:spacing w:after="120"/>
        <w:ind w:left="567" w:right="-225" w:hanging="567"/>
        <w:jc w:val="both"/>
        <w:rPr>
          <w:snapToGrid w:val="0"/>
          <w:vanish/>
          <w:color w:val="000000" w:themeColor="text1"/>
          <w:spacing w:val="-2"/>
          <w:sz w:val="26"/>
          <w:szCs w:val="26"/>
        </w:rPr>
      </w:pPr>
    </w:p>
    <w:p w14:paraId="6708EDA7" w14:textId="6941A0FC" w:rsidR="00237C7F" w:rsidRPr="00173CBE" w:rsidRDefault="00316F76" w:rsidP="00C4171E">
      <w:pPr>
        <w:pStyle w:val="ListParagraph"/>
        <w:numPr>
          <w:ilvl w:val="0"/>
          <w:numId w:val="28"/>
        </w:numPr>
        <w:autoSpaceDE w:val="0"/>
        <w:autoSpaceDN w:val="0"/>
        <w:adjustRightInd w:val="0"/>
        <w:spacing w:after="120"/>
        <w:ind w:left="567" w:hanging="567"/>
        <w:jc w:val="both"/>
        <w:rPr>
          <w:color w:val="000000" w:themeColor="text1"/>
          <w:spacing w:val="-2"/>
          <w:sz w:val="26"/>
          <w:szCs w:val="26"/>
        </w:rPr>
      </w:pPr>
      <w:r w:rsidRPr="00173CBE">
        <w:rPr>
          <w:b/>
          <w:iCs/>
          <w:color w:val="000000" w:themeColor="text1"/>
          <w:sz w:val="26"/>
          <w:szCs w:val="26"/>
        </w:rPr>
        <w:t xml:space="preserve">NHIỆM KỲ CỦA THÀNH VIÊN BỔ SUNG </w:t>
      </w:r>
      <w:r w:rsidR="00B7387B" w:rsidRPr="00173CBE">
        <w:rPr>
          <w:b/>
          <w:iCs/>
          <w:color w:val="000000" w:themeColor="text1"/>
          <w:sz w:val="26"/>
          <w:szCs w:val="26"/>
        </w:rPr>
        <w:t>HĐQT</w:t>
      </w:r>
      <w:r w:rsidRPr="00173CBE">
        <w:rPr>
          <w:b/>
          <w:iCs/>
          <w:color w:val="000000" w:themeColor="text1"/>
          <w:sz w:val="26"/>
          <w:szCs w:val="26"/>
        </w:rPr>
        <w:t xml:space="preserve"> </w:t>
      </w:r>
    </w:p>
    <w:p w14:paraId="5C92202B" w14:textId="6D2CBBB3" w:rsidR="007E5AD9" w:rsidRPr="00173CBE" w:rsidRDefault="007E5AD9" w:rsidP="00237C7F">
      <w:pPr>
        <w:pStyle w:val="ListParagraph"/>
        <w:autoSpaceDE w:val="0"/>
        <w:autoSpaceDN w:val="0"/>
        <w:adjustRightInd w:val="0"/>
        <w:spacing w:after="120"/>
        <w:ind w:left="567"/>
        <w:jc w:val="both"/>
        <w:rPr>
          <w:color w:val="000000" w:themeColor="text1"/>
          <w:spacing w:val="-2"/>
          <w:sz w:val="26"/>
          <w:szCs w:val="26"/>
        </w:rPr>
      </w:pPr>
      <w:r w:rsidRPr="00173CBE">
        <w:rPr>
          <w:color w:val="000000" w:themeColor="text1"/>
          <w:spacing w:val="-2"/>
          <w:sz w:val="26"/>
          <w:szCs w:val="26"/>
        </w:rPr>
        <w:t xml:space="preserve">Nhiệm kỳ của thành viên </w:t>
      </w:r>
      <w:r w:rsidR="00572673" w:rsidRPr="00173CBE">
        <w:rPr>
          <w:color w:val="000000" w:themeColor="text1"/>
          <w:spacing w:val="-2"/>
          <w:sz w:val="26"/>
          <w:szCs w:val="26"/>
        </w:rPr>
        <w:t>HĐQT</w:t>
      </w:r>
      <w:r w:rsidR="00872BA8" w:rsidRPr="00173CBE">
        <w:rPr>
          <w:color w:val="000000" w:themeColor="text1"/>
          <w:spacing w:val="-2"/>
          <w:sz w:val="26"/>
          <w:szCs w:val="26"/>
        </w:rPr>
        <w:t xml:space="preserve"> </w:t>
      </w:r>
      <w:r w:rsidR="002337D2" w:rsidRPr="00173CBE">
        <w:rPr>
          <w:color w:val="000000" w:themeColor="text1"/>
          <w:spacing w:val="-2"/>
          <w:sz w:val="26"/>
          <w:szCs w:val="26"/>
        </w:rPr>
        <w:t>bổ sung được tính từ thời điểm b</w:t>
      </w:r>
      <w:r w:rsidR="00EA6ED3" w:rsidRPr="00173CBE">
        <w:rPr>
          <w:color w:val="000000" w:themeColor="text1"/>
          <w:spacing w:val="-2"/>
          <w:sz w:val="26"/>
          <w:szCs w:val="26"/>
        </w:rPr>
        <w:t>ổ sung đến hết nhiệm kỳ của thành viên HĐQT đương nhiệm</w:t>
      </w:r>
      <w:r w:rsidRPr="00173CBE">
        <w:rPr>
          <w:color w:val="000000" w:themeColor="text1"/>
          <w:spacing w:val="-2"/>
          <w:sz w:val="26"/>
          <w:szCs w:val="26"/>
        </w:rPr>
        <w:t xml:space="preserve">. Thành viên của </w:t>
      </w:r>
      <w:r w:rsidR="00B7387B" w:rsidRPr="00173CBE">
        <w:rPr>
          <w:color w:val="000000" w:themeColor="text1"/>
          <w:spacing w:val="-2"/>
          <w:sz w:val="26"/>
          <w:szCs w:val="26"/>
        </w:rPr>
        <w:t>HĐQT</w:t>
      </w:r>
      <w:r w:rsidRPr="00173CBE">
        <w:rPr>
          <w:color w:val="000000" w:themeColor="text1"/>
          <w:spacing w:val="-2"/>
          <w:sz w:val="26"/>
          <w:szCs w:val="26"/>
        </w:rPr>
        <w:t xml:space="preserve"> có thể được bầu lại với số nhiệm kỳ không hạn chế.</w:t>
      </w:r>
    </w:p>
    <w:p w14:paraId="6CE8FF2A" w14:textId="52D35918" w:rsidR="00316F76" w:rsidRPr="00173CBE" w:rsidRDefault="00316F76" w:rsidP="00815C90">
      <w:pPr>
        <w:pStyle w:val="ListParagraph"/>
        <w:numPr>
          <w:ilvl w:val="0"/>
          <w:numId w:val="28"/>
        </w:numPr>
        <w:autoSpaceDE w:val="0"/>
        <w:autoSpaceDN w:val="0"/>
        <w:adjustRightInd w:val="0"/>
        <w:spacing w:after="120"/>
        <w:ind w:left="567" w:hanging="567"/>
        <w:jc w:val="both"/>
        <w:rPr>
          <w:color w:val="000000" w:themeColor="text1"/>
          <w:spacing w:val="-2"/>
          <w:sz w:val="26"/>
          <w:szCs w:val="26"/>
        </w:rPr>
      </w:pPr>
      <w:r w:rsidRPr="00173CBE">
        <w:rPr>
          <w:b/>
          <w:iCs/>
          <w:color w:val="000000" w:themeColor="text1"/>
          <w:spacing w:val="-6"/>
          <w:sz w:val="26"/>
          <w:szCs w:val="26"/>
        </w:rPr>
        <w:t xml:space="preserve">QUYỀN ĐỀ CỬ, ỨNG CỬ THÀNH VIÊN </w:t>
      </w:r>
      <w:r w:rsidR="00B7387B" w:rsidRPr="00173CBE">
        <w:rPr>
          <w:b/>
          <w:iCs/>
          <w:color w:val="000000" w:themeColor="text1"/>
          <w:spacing w:val="-6"/>
          <w:sz w:val="26"/>
          <w:szCs w:val="26"/>
        </w:rPr>
        <w:t>HĐQT</w:t>
      </w:r>
    </w:p>
    <w:p w14:paraId="4191DD87"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13EC53D8"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6C594A1A"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387CAFF9"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2277A5EC"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632506A1"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1E7C3BA9"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1F098ED3"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4CB8F29E"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6E40798D" w14:textId="77777777" w:rsidR="00235FA3" w:rsidRPr="00173CBE" w:rsidRDefault="00235FA3" w:rsidP="00815C90">
      <w:pPr>
        <w:pStyle w:val="ListParagraph"/>
        <w:numPr>
          <w:ilvl w:val="0"/>
          <w:numId w:val="5"/>
        </w:numPr>
        <w:spacing w:after="120"/>
        <w:ind w:left="567" w:right="-225" w:hanging="567"/>
        <w:jc w:val="both"/>
        <w:rPr>
          <w:snapToGrid w:val="0"/>
          <w:vanish/>
          <w:color w:val="000000" w:themeColor="text1"/>
          <w:sz w:val="26"/>
          <w:szCs w:val="24"/>
        </w:rPr>
      </w:pPr>
    </w:p>
    <w:p w14:paraId="781268B4" w14:textId="646259B2" w:rsidR="00640C46" w:rsidRPr="00173CBE" w:rsidRDefault="00640C46" w:rsidP="000C61A2">
      <w:pPr>
        <w:numPr>
          <w:ilvl w:val="0"/>
          <w:numId w:val="15"/>
        </w:numPr>
        <w:tabs>
          <w:tab w:val="num" w:pos="780"/>
          <w:tab w:val="num" w:pos="1040"/>
          <w:tab w:val="left" w:pos="2340"/>
        </w:tabs>
        <w:autoSpaceDE w:val="0"/>
        <w:autoSpaceDN w:val="0"/>
        <w:adjustRightInd w:val="0"/>
        <w:spacing w:after="120"/>
        <w:ind w:left="567" w:hanging="567"/>
        <w:jc w:val="both"/>
        <w:rPr>
          <w:color w:val="000000" w:themeColor="text1"/>
          <w:sz w:val="26"/>
          <w:szCs w:val="24"/>
          <w:lang w:val="fr-FR"/>
        </w:rPr>
      </w:pPr>
      <w:r w:rsidRPr="00173CBE">
        <w:rPr>
          <w:color w:val="000000" w:themeColor="text1"/>
          <w:sz w:val="26"/>
          <w:szCs w:val="24"/>
          <w:lang w:val="fr-FR"/>
        </w:rPr>
        <w:t xml:space="preserve">Cổ đông hoặc nhóm cổ đông nắm giữ từ </w:t>
      </w:r>
      <w:r w:rsidR="007E6318" w:rsidRPr="00173CBE">
        <w:rPr>
          <w:color w:val="000000" w:themeColor="text1"/>
          <w:sz w:val="26"/>
          <w:szCs w:val="24"/>
          <w:lang w:val="fr-FR"/>
        </w:rPr>
        <w:t>10</w:t>
      </w:r>
      <w:r w:rsidRPr="00173CBE">
        <w:rPr>
          <w:color w:val="000000" w:themeColor="text1"/>
          <w:sz w:val="26"/>
          <w:szCs w:val="24"/>
          <w:lang w:val="fr-FR"/>
        </w:rPr>
        <w:t xml:space="preserve">% đến dưới </w:t>
      </w:r>
      <w:r w:rsidR="007E6318" w:rsidRPr="00173CBE">
        <w:rPr>
          <w:color w:val="000000" w:themeColor="text1"/>
          <w:sz w:val="26"/>
          <w:szCs w:val="24"/>
          <w:lang w:val="fr-FR"/>
        </w:rPr>
        <w:t>2</w:t>
      </w:r>
      <w:r w:rsidRPr="00173CBE">
        <w:rPr>
          <w:color w:val="000000" w:themeColor="text1"/>
          <w:sz w:val="26"/>
          <w:szCs w:val="24"/>
          <w:lang w:val="fr-FR"/>
        </w:rPr>
        <w:t>0% tổng số cổ phần có quyền biểu quyết được đề cử một (01) ứng viên;</w:t>
      </w:r>
    </w:p>
    <w:p w14:paraId="7547C02B" w14:textId="62278008" w:rsidR="00640C46" w:rsidRPr="00173CBE" w:rsidRDefault="00640C46" w:rsidP="000C61A2">
      <w:pPr>
        <w:numPr>
          <w:ilvl w:val="0"/>
          <w:numId w:val="15"/>
        </w:numPr>
        <w:tabs>
          <w:tab w:val="num" w:pos="780"/>
          <w:tab w:val="num" w:pos="1040"/>
          <w:tab w:val="left" w:pos="2340"/>
        </w:tabs>
        <w:autoSpaceDE w:val="0"/>
        <w:autoSpaceDN w:val="0"/>
        <w:adjustRightInd w:val="0"/>
        <w:spacing w:after="120"/>
        <w:ind w:left="567" w:hanging="567"/>
        <w:jc w:val="both"/>
        <w:rPr>
          <w:color w:val="000000" w:themeColor="text1"/>
          <w:sz w:val="26"/>
          <w:szCs w:val="24"/>
          <w:lang w:val="fr-FR"/>
        </w:rPr>
      </w:pPr>
      <w:r w:rsidRPr="00173CBE">
        <w:rPr>
          <w:color w:val="000000" w:themeColor="text1"/>
          <w:sz w:val="26"/>
          <w:szCs w:val="24"/>
          <w:lang w:val="fr-FR"/>
        </w:rPr>
        <w:t xml:space="preserve">Cổ đông hoặc nhóm cổ đông nắm giữ từ </w:t>
      </w:r>
      <w:r w:rsidR="007E6318" w:rsidRPr="00173CBE">
        <w:rPr>
          <w:color w:val="000000" w:themeColor="text1"/>
          <w:sz w:val="26"/>
          <w:szCs w:val="24"/>
          <w:lang w:val="fr-FR"/>
        </w:rPr>
        <w:t>2</w:t>
      </w:r>
      <w:r w:rsidRPr="00173CBE">
        <w:rPr>
          <w:color w:val="000000" w:themeColor="text1"/>
          <w:sz w:val="26"/>
          <w:szCs w:val="24"/>
          <w:lang w:val="fr-FR"/>
        </w:rPr>
        <w:t>0% đến dưới 30% tổng số cổ phần có quyền biểu quyết được đề cử tối đa hai (02) ứng viên;</w:t>
      </w:r>
    </w:p>
    <w:p w14:paraId="5CA41859" w14:textId="415578A0" w:rsidR="00640C46" w:rsidRPr="00173CBE" w:rsidRDefault="00640C46" w:rsidP="000C61A2">
      <w:pPr>
        <w:numPr>
          <w:ilvl w:val="0"/>
          <w:numId w:val="15"/>
        </w:numPr>
        <w:tabs>
          <w:tab w:val="num" w:pos="780"/>
          <w:tab w:val="num" w:pos="1040"/>
          <w:tab w:val="left" w:pos="2340"/>
        </w:tabs>
        <w:autoSpaceDE w:val="0"/>
        <w:autoSpaceDN w:val="0"/>
        <w:adjustRightInd w:val="0"/>
        <w:spacing w:after="120"/>
        <w:ind w:left="567" w:hanging="567"/>
        <w:jc w:val="both"/>
        <w:rPr>
          <w:color w:val="000000" w:themeColor="text1"/>
          <w:sz w:val="26"/>
          <w:szCs w:val="24"/>
          <w:lang w:val="fr-FR"/>
        </w:rPr>
      </w:pPr>
      <w:r w:rsidRPr="00173CBE">
        <w:rPr>
          <w:color w:val="000000" w:themeColor="text1"/>
          <w:sz w:val="26"/>
          <w:szCs w:val="24"/>
          <w:lang w:val="fr-FR"/>
        </w:rPr>
        <w:t>Cổ đông hoặc nhóm cổ đông nắm giữ từ 30% đến dưới 40% tổng số cổ phần có quyền biểu quyết được đề cử tối đa ba (03) ứng viên;</w:t>
      </w:r>
    </w:p>
    <w:p w14:paraId="1E46E95F" w14:textId="3523FBEF" w:rsidR="00640C46" w:rsidRPr="00173CBE" w:rsidRDefault="00640C46" w:rsidP="000C61A2">
      <w:pPr>
        <w:numPr>
          <w:ilvl w:val="0"/>
          <w:numId w:val="15"/>
        </w:numPr>
        <w:tabs>
          <w:tab w:val="num" w:pos="780"/>
          <w:tab w:val="num" w:pos="1040"/>
          <w:tab w:val="left" w:pos="2340"/>
        </w:tabs>
        <w:autoSpaceDE w:val="0"/>
        <w:autoSpaceDN w:val="0"/>
        <w:adjustRightInd w:val="0"/>
        <w:spacing w:after="120"/>
        <w:ind w:left="567" w:hanging="567"/>
        <w:jc w:val="both"/>
        <w:rPr>
          <w:color w:val="000000" w:themeColor="text1"/>
          <w:sz w:val="26"/>
          <w:szCs w:val="24"/>
          <w:lang w:val="fr-FR"/>
        </w:rPr>
      </w:pPr>
      <w:r w:rsidRPr="00173CBE">
        <w:rPr>
          <w:color w:val="000000" w:themeColor="text1"/>
          <w:sz w:val="26"/>
          <w:szCs w:val="24"/>
          <w:lang w:val="fr-FR"/>
        </w:rPr>
        <w:t xml:space="preserve">Cổ đông hoặc nhóm cổ đông nắm giữ từ 40% đến dưới 50% tổng số cổ phần có quyền biểu quyết được đề cử tối đa bốn (04) ứng viên; </w:t>
      </w:r>
    </w:p>
    <w:p w14:paraId="2173AF97" w14:textId="29ED1243" w:rsidR="00640C46" w:rsidRPr="00173CBE" w:rsidRDefault="00640C46" w:rsidP="000C61A2">
      <w:pPr>
        <w:numPr>
          <w:ilvl w:val="0"/>
          <w:numId w:val="15"/>
        </w:numPr>
        <w:tabs>
          <w:tab w:val="num" w:pos="780"/>
          <w:tab w:val="num" w:pos="1040"/>
          <w:tab w:val="left" w:pos="2340"/>
        </w:tabs>
        <w:autoSpaceDE w:val="0"/>
        <w:autoSpaceDN w:val="0"/>
        <w:adjustRightInd w:val="0"/>
        <w:spacing w:after="120"/>
        <w:ind w:left="567" w:hanging="567"/>
        <w:jc w:val="both"/>
        <w:rPr>
          <w:color w:val="000000" w:themeColor="text1"/>
          <w:sz w:val="26"/>
          <w:szCs w:val="24"/>
          <w:lang w:val="fr-FR"/>
        </w:rPr>
      </w:pPr>
      <w:r w:rsidRPr="00173CBE">
        <w:rPr>
          <w:color w:val="000000" w:themeColor="text1"/>
          <w:sz w:val="26"/>
          <w:szCs w:val="24"/>
          <w:lang w:val="fr-FR"/>
        </w:rPr>
        <w:lastRenderedPageBreak/>
        <w:t xml:space="preserve">Cổ đông hoặc nhóm cổ đông nắm giữ từ 50% </w:t>
      </w:r>
      <w:r w:rsidR="007E6318" w:rsidRPr="00173CBE">
        <w:rPr>
          <w:color w:val="000000" w:themeColor="text1"/>
          <w:sz w:val="26"/>
          <w:szCs w:val="24"/>
          <w:lang w:val="fr-FR"/>
        </w:rPr>
        <w:t>tổng số cổ phần có quyền biểu quyết trở lên được đề cử tối đa năm (05) ứng viên.</w:t>
      </w:r>
    </w:p>
    <w:p w14:paraId="6E23F1AB" w14:textId="5BA4687A" w:rsidR="00316F76" w:rsidRPr="00173CBE" w:rsidRDefault="00316F76" w:rsidP="00815C90">
      <w:pPr>
        <w:pStyle w:val="ListParagraph"/>
        <w:numPr>
          <w:ilvl w:val="0"/>
          <w:numId w:val="28"/>
        </w:numPr>
        <w:tabs>
          <w:tab w:val="left" w:pos="2340"/>
        </w:tabs>
        <w:autoSpaceDE w:val="0"/>
        <w:autoSpaceDN w:val="0"/>
        <w:adjustRightInd w:val="0"/>
        <w:spacing w:after="120"/>
        <w:ind w:left="567" w:hanging="567"/>
        <w:jc w:val="both"/>
        <w:rPr>
          <w:b/>
          <w:iCs/>
          <w:color w:val="000000" w:themeColor="text1"/>
          <w:sz w:val="26"/>
          <w:szCs w:val="26"/>
        </w:rPr>
      </w:pPr>
      <w:r w:rsidRPr="00173CBE">
        <w:rPr>
          <w:b/>
          <w:iCs/>
          <w:color w:val="000000" w:themeColor="text1"/>
          <w:sz w:val="26"/>
          <w:szCs w:val="26"/>
        </w:rPr>
        <w:t xml:space="preserve">TIÊU CHUẨN TRỞ THÀNH THÀNH VIÊN </w:t>
      </w:r>
      <w:r w:rsidR="00B7387B" w:rsidRPr="00173CBE">
        <w:rPr>
          <w:b/>
          <w:iCs/>
          <w:color w:val="000000" w:themeColor="text1"/>
          <w:sz w:val="26"/>
          <w:szCs w:val="26"/>
        </w:rPr>
        <w:t>HĐQT</w:t>
      </w:r>
    </w:p>
    <w:p w14:paraId="73FB27B3" w14:textId="4D490249" w:rsidR="00B911FA" w:rsidRPr="00173CBE" w:rsidRDefault="00B911FA" w:rsidP="00B911FA">
      <w:pPr>
        <w:pStyle w:val="ListParagraph"/>
        <w:numPr>
          <w:ilvl w:val="1"/>
          <w:numId w:val="28"/>
        </w:numPr>
        <w:spacing w:before="120" w:after="120" w:line="312" w:lineRule="auto"/>
        <w:ind w:left="1134" w:hanging="567"/>
        <w:contextualSpacing/>
        <w:jc w:val="both"/>
        <w:rPr>
          <w:color w:val="000000" w:themeColor="text1"/>
          <w:sz w:val="26"/>
          <w:szCs w:val="26"/>
        </w:rPr>
      </w:pPr>
      <w:r w:rsidRPr="00173CBE">
        <w:rPr>
          <w:color w:val="000000" w:themeColor="text1"/>
          <w:spacing w:val="-4"/>
          <w:sz w:val="26"/>
          <w:szCs w:val="26"/>
        </w:rPr>
        <w:t>Có năng lực hành vi dân sự đầy đủ, không thuộc đối tượng không được quản lý doanh nghiệp theo quy định tại khoản 2 Điều 1</w:t>
      </w:r>
      <w:r w:rsidR="00B7387B" w:rsidRPr="00173CBE">
        <w:rPr>
          <w:color w:val="000000" w:themeColor="text1"/>
          <w:spacing w:val="-4"/>
          <w:sz w:val="26"/>
          <w:szCs w:val="26"/>
        </w:rPr>
        <w:t>7</w:t>
      </w:r>
      <w:r w:rsidRPr="00173CBE">
        <w:rPr>
          <w:color w:val="000000" w:themeColor="text1"/>
          <w:spacing w:val="-4"/>
          <w:sz w:val="26"/>
          <w:szCs w:val="26"/>
        </w:rPr>
        <w:t xml:space="preserve"> của Luật Doanh Nghiệp</w:t>
      </w:r>
      <w:r w:rsidRPr="00173CBE">
        <w:rPr>
          <w:color w:val="000000" w:themeColor="text1"/>
          <w:sz w:val="26"/>
          <w:szCs w:val="26"/>
        </w:rPr>
        <w:t>;</w:t>
      </w:r>
    </w:p>
    <w:p w14:paraId="052F0487" w14:textId="6151B7B1" w:rsidR="00B911FA" w:rsidRPr="00173CBE" w:rsidRDefault="00B911FA" w:rsidP="00B911FA">
      <w:pPr>
        <w:pStyle w:val="ListParagraph"/>
        <w:numPr>
          <w:ilvl w:val="1"/>
          <w:numId w:val="28"/>
        </w:numPr>
        <w:spacing w:before="120" w:after="120" w:line="312" w:lineRule="auto"/>
        <w:ind w:left="1134" w:hanging="567"/>
        <w:contextualSpacing/>
        <w:jc w:val="both"/>
        <w:rPr>
          <w:color w:val="000000" w:themeColor="text1"/>
          <w:sz w:val="26"/>
          <w:szCs w:val="26"/>
        </w:rPr>
      </w:pPr>
      <w:r w:rsidRPr="00173CBE">
        <w:rPr>
          <w:color w:val="000000" w:themeColor="text1"/>
          <w:sz w:val="26"/>
          <w:szCs w:val="26"/>
        </w:rPr>
        <w:t xml:space="preserve">Có trình độ chuyên môn, kinh nghiệm trong quản lý kinh doanh của </w:t>
      </w:r>
      <w:r w:rsidR="00B7387B" w:rsidRPr="00173CBE">
        <w:rPr>
          <w:color w:val="000000" w:themeColor="text1"/>
          <w:sz w:val="26"/>
          <w:szCs w:val="26"/>
        </w:rPr>
        <w:t>C</w:t>
      </w:r>
      <w:r w:rsidRPr="00173CBE">
        <w:rPr>
          <w:color w:val="000000" w:themeColor="text1"/>
          <w:sz w:val="26"/>
          <w:szCs w:val="26"/>
        </w:rPr>
        <w:t xml:space="preserve">ông ty và không nhất thiết phải là cổ đông của </w:t>
      </w:r>
      <w:r w:rsidR="003F1E66">
        <w:rPr>
          <w:color w:val="000000" w:themeColor="text1"/>
          <w:sz w:val="26"/>
          <w:szCs w:val="26"/>
        </w:rPr>
        <w:t>C</w:t>
      </w:r>
      <w:r w:rsidRPr="00173CBE">
        <w:rPr>
          <w:color w:val="000000" w:themeColor="text1"/>
          <w:sz w:val="26"/>
          <w:szCs w:val="26"/>
        </w:rPr>
        <w:t xml:space="preserve">ông ty, trừ trường hợp Điều lệ </w:t>
      </w:r>
      <w:r w:rsidR="00B7387B" w:rsidRPr="00173CBE">
        <w:rPr>
          <w:color w:val="000000" w:themeColor="text1"/>
          <w:sz w:val="26"/>
          <w:szCs w:val="26"/>
        </w:rPr>
        <w:t>C</w:t>
      </w:r>
      <w:r w:rsidRPr="00173CBE">
        <w:rPr>
          <w:color w:val="000000" w:themeColor="text1"/>
          <w:sz w:val="26"/>
          <w:szCs w:val="26"/>
        </w:rPr>
        <w:t>ông ty quy định khác.</w:t>
      </w:r>
    </w:p>
    <w:p w14:paraId="77CD6450" w14:textId="40658B02" w:rsidR="00B911FA" w:rsidRPr="00173CBE" w:rsidRDefault="00B911FA" w:rsidP="00B911FA">
      <w:pPr>
        <w:pStyle w:val="ListParagraph"/>
        <w:numPr>
          <w:ilvl w:val="1"/>
          <w:numId w:val="28"/>
        </w:numPr>
        <w:spacing w:before="120" w:after="120" w:line="312" w:lineRule="auto"/>
        <w:ind w:left="1134" w:hanging="567"/>
        <w:contextualSpacing/>
        <w:jc w:val="both"/>
        <w:rPr>
          <w:color w:val="000000" w:themeColor="text1"/>
          <w:sz w:val="26"/>
          <w:szCs w:val="26"/>
        </w:rPr>
      </w:pPr>
      <w:r w:rsidRPr="00173CBE">
        <w:rPr>
          <w:color w:val="000000" w:themeColor="text1"/>
          <w:sz w:val="26"/>
          <w:szCs w:val="26"/>
        </w:rPr>
        <w:t xml:space="preserve">Thành viên </w:t>
      </w:r>
      <w:r w:rsidR="00B7387B" w:rsidRPr="00173CBE">
        <w:rPr>
          <w:color w:val="000000" w:themeColor="text1"/>
          <w:sz w:val="26"/>
          <w:szCs w:val="26"/>
        </w:rPr>
        <w:t>HĐQT</w:t>
      </w:r>
      <w:r w:rsidRPr="00173CBE">
        <w:rPr>
          <w:color w:val="000000" w:themeColor="text1"/>
          <w:sz w:val="26"/>
          <w:szCs w:val="26"/>
        </w:rPr>
        <w:t xml:space="preserve"> </w:t>
      </w:r>
      <w:r w:rsidR="003F1E66">
        <w:rPr>
          <w:color w:val="000000" w:themeColor="text1"/>
          <w:sz w:val="26"/>
          <w:szCs w:val="26"/>
        </w:rPr>
        <w:t>C</w:t>
      </w:r>
      <w:r w:rsidRPr="00173CBE">
        <w:rPr>
          <w:color w:val="000000" w:themeColor="text1"/>
          <w:sz w:val="26"/>
          <w:szCs w:val="26"/>
        </w:rPr>
        <w:t xml:space="preserve">ông ty có thể đồng thời là thành viên </w:t>
      </w:r>
      <w:r w:rsidR="00B7387B" w:rsidRPr="00173CBE">
        <w:rPr>
          <w:color w:val="000000" w:themeColor="text1"/>
          <w:sz w:val="26"/>
          <w:szCs w:val="26"/>
        </w:rPr>
        <w:t>HĐQT</w:t>
      </w:r>
      <w:r w:rsidRPr="00173CBE">
        <w:rPr>
          <w:color w:val="000000" w:themeColor="text1"/>
          <w:sz w:val="26"/>
          <w:szCs w:val="26"/>
        </w:rPr>
        <w:t xml:space="preserve"> của </w:t>
      </w:r>
      <w:r w:rsidR="003F1E66">
        <w:rPr>
          <w:color w:val="000000" w:themeColor="text1"/>
          <w:sz w:val="26"/>
          <w:szCs w:val="26"/>
        </w:rPr>
        <w:t>c</w:t>
      </w:r>
      <w:r w:rsidRPr="00173CBE">
        <w:rPr>
          <w:color w:val="000000" w:themeColor="text1"/>
          <w:sz w:val="26"/>
          <w:szCs w:val="26"/>
        </w:rPr>
        <w:t>ông ty khác.</w:t>
      </w:r>
    </w:p>
    <w:p w14:paraId="1D8E56E3" w14:textId="1292AB1D" w:rsidR="00B911FA" w:rsidRPr="00173CBE" w:rsidRDefault="00B911FA" w:rsidP="00B911FA">
      <w:pPr>
        <w:pStyle w:val="ListParagraph"/>
        <w:numPr>
          <w:ilvl w:val="1"/>
          <w:numId w:val="28"/>
        </w:numPr>
        <w:spacing w:before="120" w:after="120" w:line="312" w:lineRule="auto"/>
        <w:ind w:left="1134" w:hanging="567"/>
        <w:contextualSpacing/>
        <w:jc w:val="both"/>
        <w:rPr>
          <w:color w:val="000000" w:themeColor="text1"/>
          <w:sz w:val="26"/>
          <w:szCs w:val="26"/>
        </w:rPr>
      </w:pPr>
      <w:r w:rsidRPr="00173CBE">
        <w:rPr>
          <w:color w:val="000000" w:themeColor="text1"/>
          <w:sz w:val="26"/>
          <w:szCs w:val="26"/>
        </w:rPr>
        <w:t xml:space="preserve">Thành viên </w:t>
      </w:r>
      <w:r w:rsidR="00385A3D" w:rsidRPr="00173CBE">
        <w:rPr>
          <w:color w:val="000000" w:themeColor="text1"/>
          <w:sz w:val="26"/>
          <w:szCs w:val="26"/>
        </w:rPr>
        <w:t>HĐQT</w:t>
      </w:r>
      <w:r w:rsidRPr="00173CBE">
        <w:rPr>
          <w:color w:val="000000" w:themeColor="text1"/>
          <w:sz w:val="26"/>
          <w:szCs w:val="26"/>
        </w:rPr>
        <w:t xml:space="preserve">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14:paraId="78A805D2" w14:textId="1FBB33C8" w:rsidR="00316F76" w:rsidRPr="00173CBE" w:rsidRDefault="00316F76" w:rsidP="00C13106">
      <w:pPr>
        <w:pStyle w:val="ListParagraph"/>
        <w:numPr>
          <w:ilvl w:val="0"/>
          <w:numId w:val="28"/>
        </w:numPr>
        <w:tabs>
          <w:tab w:val="left" w:pos="2340"/>
        </w:tabs>
        <w:autoSpaceDE w:val="0"/>
        <w:autoSpaceDN w:val="0"/>
        <w:adjustRightInd w:val="0"/>
        <w:spacing w:after="60"/>
        <w:ind w:left="567" w:hanging="567"/>
        <w:jc w:val="both"/>
        <w:rPr>
          <w:b/>
          <w:iCs/>
          <w:color w:val="000000" w:themeColor="text1"/>
          <w:sz w:val="26"/>
          <w:szCs w:val="26"/>
        </w:rPr>
      </w:pPr>
      <w:r w:rsidRPr="00173CBE">
        <w:rPr>
          <w:b/>
          <w:iCs/>
          <w:color w:val="000000" w:themeColor="text1"/>
          <w:sz w:val="26"/>
          <w:szCs w:val="26"/>
        </w:rPr>
        <w:t xml:space="preserve">HỒ SƠ THAM GIA ĐỀ CỬ, ỨNG CỬ THÀNH VIÊN </w:t>
      </w:r>
      <w:r w:rsidR="00385A3D" w:rsidRPr="00173CBE">
        <w:rPr>
          <w:b/>
          <w:iCs/>
          <w:color w:val="000000" w:themeColor="text1"/>
          <w:sz w:val="26"/>
          <w:szCs w:val="26"/>
        </w:rPr>
        <w:t>HĐQT</w:t>
      </w:r>
    </w:p>
    <w:p w14:paraId="60F454CE" w14:textId="77777777" w:rsidR="00316F76" w:rsidRPr="00173CBE" w:rsidRDefault="00316F76" w:rsidP="00C13106">
      <w:pPr>
        <w:autoSpaceDE w:val="0"/>
        <w:autoSpaceDN w:val="0"/>
        <w:adjustRightInd w:val="0"/>
        <w:spacing w:after="60"/>
        <w:ind w:left="567"/>
        <w:jc w:val="both"/>
        <w:rPr>
          <w:color w:val="000000" w:themeColor="text1"/>
          <w:sz w:val="26"/>
          <w:szCs w:val="24"/>
          <w:lang w:val="fr-FR"/>
        </w:rPr>
      </w:pPr>
      <w:r w:rsidRPr="00173CBE">
        <w:rPr>
          <w:b/>
          <w:iCs/>
          <w:color w:val="000000" w:themeColor="text1"/>
          <w:sz w:val="26"/>
          <w:szCs w:val="26"/>
        </w:rPr>
        <w:t>a, Hồ sơ tham gia ứng cử, đề cử ứng viên đề bầu thành viên HĐQT</w:t>
      </w:r>
    </w:p>
    <w:p w14:paraId="18664512" w14:textId="63761D76" w:rsidR="007E5AD9" w:rsidRPr="00173CBE" w:rsidRDefault="007E5AD9" w:rsidP="00C13106">
      <w:pPr>
        <w:numPr>
          <w:ilvl w:val="0"/>
          <w:numId w:val="15"/>
        </w:numPr>
        <w:autoSpaceDE w:val="0"/>
        <w:autoSpaceDN w:val="0"/>
        <w:adjustRightInd w:val="0"/>
        <w:spacing w:after="60"/>
        <w:ind w:left="567" w:hanging="567"/>
        <w:jc w:val="both"/>
        <w:rPr>
          <w:color w:val="000000" w:themeColor="text1"/>
          <w:sz w:val="26"/>
          <w:szCs w:val="24"/>
          <w:lang w:val="fr-FR"/>
        </w:rPr>
      </w:pPr>
      <w:r w:rsidRPr="00173CBE">
        <w:rPr>
          <w:color w:val="000000" w:themeColor="text1"/>
          <w:sz w:val="26"/>
          <w:szCs w:val="24"/>
          <w:lang w:val="fr-FR"/>
        </w:rPr>
        <w:t xml:space="preserve">Đơn xin đề cử (ứng cử) tham gia </w:t>
      </w:r>
      <w:r w:rsidR="00385A3D" w:rsidRPr="00173CBE">
        <w:rPr>
          <w:color w:val="000000" w:themeColor="text1"/>
          <w:sz w:val="26"/>
          <w:szCs w:val="24"/>
          <w:lang w:val="fr-FR"/>
        </w:rPr>
        <w:t>HĐQT</w:t>
      </w:r>
      <w:r w:rsidRPr="00173CBE">
        <w:rPr>
          <w:color w:val="000000" w:themeColor="text1"/>
          <w:sz w:val="26"/>
          <w:szCs w:val="24"/>
          <w:lang w:val="fr-FR"/>
        </w:rPr>
        <w:t xml:space="preserve"> (theo mẫu);</w:t>
      </w:r>
    </w:p>
    <w:p w14:paraId="26747C09" w14:textId="77777777" w:rsidR="007E5AD9" w:rsidRPr="00173CBE" w:rsidRDefault="007E5AD9" w:rsidP="00C13106">
      <w:pPr>
        <w:numPr>
          <w:ilvl w:val="0"/>
          <w:numId w:val="15"/>
        </w:numPr>
        <w:autoSpaceDE w:val="0"/>
        <w:autoSpaceDN w:val="0"/>
        <w:adjustRightInd w:val="0"/>
        <w:spacing w:after="60"/>
        <w:ind w:left="567" w:hanging="567"/>
        <w:jc w:val="both"/>
        <w:rPr>
          <w:color w:val="000000" w:themeColor="text1"/>
          <w:sz w:val="26"/>
          <w:szCs w:val="24"/>
          <w:lang w:val="fr-FR"/>
        </w:rPr>
      </w:pPr>
      <w:r w:rsidRPr="00173CBE">
        <w:rPr>
          <w:color w:val="000000" w:themeColor="text1"/>
          <w:sz w:val="26"/>
          <w:szCs w:val="24"/>
          <w:lang w:val="fr-FR"/>
        </w:rPr>
        <w:t>Sơ yếu lý lịch (có dán ảnh);</w:t>
      </w:r>
    </w:p>
    <w:p w14:paraId="5DC73D75" w14:textId="68CCF16B" w:rsidR="007E5AD9" w:rsidRPr="00173CBE" w:rsidRDefault="007E5AD9" w:rsidP="00C13106">
      <w:pPr>
        <w:numPr>
          <w:ilvl w:val="0"/>
          <w:numId w:val="15"/>
        </w:numPr>
        <w:autoSpaceDE w:val="0"/>
        <w:autoSpaceDN w:val="0"/>
        <w:adjustRightInd w:val="0"/>
        <w:spacing w:after="60"/>
        <w:ind w:left="567" w:hanging="567"/>
        <w:jc w:val="both"/>
        <w:rPr>
          <w:color w:val="000000" w:themeColor="text1"/>
          <w:sz w:val="26"/>
          <w:szCs w:val="24"/>
          <w:lang w:val="fr-FR"/>
        </w:rPr>
      </w:pPr>
      <w:r w:rsidRPr="00173CBE">
        <w:rPr>
          <w:color w:val="000000" w:themeColor="text1"/>
          <w:sz w:val="26"/>
          <w:szCs w:val="24"/>
          <w:lang w:val="fr-FR"/>
        </w:rPr>
        <w:t>Bản sao có công chứng CMND</w:t>
      </w:r>
      <w:r w:rsidR="00E13C52">
        <w:rPr>
          <w:color w:val="000000" w:themeColor="text1"/>
          <w:sz w:val="26"/>
          <w:szCs w:val="24"/>
          <w:lang w:val="vi-VN"/>
        </w:rPr>
        <w:t>/CCCD</w:t>
      </w:r>
      <w:r w:rsidR="00D85C87" w:rsidRPr="00173CBE">
        <w:rPr>
          <w:color w:val="000000" w:themeColor="text1"/>
          <w:sz w:val="26"/>
          <w:szCs w:val="24"/>
          <w:lang w:val="fr-FR"/>
        </w:rPr>
        <w:t xml:space="preserve">, </w:t>
      </w:r>
      <w:r w:rsidR="00D85C87" w:rsidRPr="00173CBE">
        <w:rPr>
          <w:color w:val="000000" w:themeColor="text1"/>
          <w:sz w:val="26"/>
          <w:szCs w:val="24"/>
        </w:rPr>
        <w:t>các bằng cấp chứng nhận trình độ văn hóa và trình độ chuyên môn</w:t>
      </w:r>
      <w:r w:rsidRPr="00173CBE">
        <w:rPr>
          <w:color w:val="000000" w:themeColor="text1"/>
          <w:sz w:val="26"/>
          <w:szCs w:val="24"/>
          <w:lang w:val="fr-FR"/>
        </w:rPr>
        <w:t>.</w:t>
      </w:r>
    </w:p>
    <w:p w14:paraId="3F8DA9B0" w14:textId="77777777" w:rsidR="00316F76" w:rsidRPr="00173CBE" w:rsidRDefault="00316F76" w:rsidP="00C13106">
      <w:pPr>
        <w:numPr>
          <w:ilvl w:val="0"/>
          <w:numId w:val="15"/>
        </w:numPr>
        <w:autoSpaceDE w:val="0"/>
        <w:autoSpaceDN w:val="0"/>
        <w:adjustRightInd w:val="0"/>
        <w:spacing w:after="60"/>
        <w:ind w:left="567" w:hanging="567"/>
        <w:jc w:val="both"/>
        <w:rPr>
          <w:color w:val="000000" w:themeColor="text1"/>
          <w:sz w:val="26"/>
          <w:szCs w:val="24"/>
          <w:lang w:val="fr-FR"/>
        </w:rPr>
      </w:pPr>
      <w:r w:rsidRPr="00173CBE">
        <w:rPr>
          <w:color w:val="000000" w:themeColor="text1"/>
          <w:sz w:val="26"/>
          <w:szCs w:val="24"/>
          <w:lang w:val="fr-FR"/>
        </w:rPr>
        <w:t>Biên bản họp nhóm + danh sách nhóm cổ đông (trường hợp ứng viên được nhóm đề cử)</w:t>
      </w:r>
    </w:p>
    <w:p w14:paraId="38B3AC44" w14:textId="4555360C" w:rsidR="00316F76" w:rsidRPr="00173CBE" w:rsidRDefault="00316F76" w:rsidP="00C13106">
      <w:pPr>
        <w:autoSpaceDE w:val="0"/>
        <w:autoSpaceDN w:val="0"/>
        <w:adjustRightInd w:val="0"/>
        <w:spacing w:after="60"/>
        <w:ind w:left="567"/>
        <w:jc w:val="both"/>
        <w:rPr>
          <w:b/>
          <w:color w:val="000000" w:themeColor="text1"/>
          <w:sz w:val="26"/>
          <w:szCs w:val="24"/>
          <w:lang w:val="fr-FR"/>
        </w:rPr>
      </w:pPr>
      <w:r w:rsidRPr="00173CBE">
        <w:rPr>
          <w:b/>
          <w:color w:val="000000" w:themeColor="text1"/>
          <w:sz w:val="26"/>
          <w:szCs w:val="24"/>
          <w:lang w:val="fr-FR"/>
        </w:rPr>
        <w:t>b, Thời gian nhận hồ sơ tham gia ứng cử, đề cử thành viên HĐQT:</w:t>
      </w:r>
    </w:p>
    <w:p w14:paraId="5FE472AF" w14:textId="47C91288" w:rsidR="00316F76" w:rsidRPr="00173CBE" w:rsidRDefault="00316F76" w:rsidP="00C13106">
      <w:pPr>
        <w:autoSpaceDE w:val="0"/>
        <w:autoSpaceDN w:val="0"/>
        <w:adjustRightInd w:val="0"/>
        <w:spacing w:after="60"/>
        <w:ind w:left="567"/>
        <w:jc w:val="both"/>
        <w:rPr>
          <w:color w:val="000000" w:themeColor="text1"/>
          <w:sz w:val="26"/>
          <w:szCs w:val="24"/>
          <w:lang w:val="fr-FR"/>
        </w:rPr>
      </w:pPr>
      <w:r w:rsidRPr="00173CBE">
        <w:rPr>
          <w:color w:val="000000" w:themeColor="text1"/>
          <w:sz w:val="26"/>
          <w:szCs w:val="24"/>
          <w:lang w:val="fr-FR"/>
        </w:rPr>
        <w:t xml:space="preserve">Hồ sơ tham gia đề cử, ứng cử có thể được nộp trực tiếp hoặc gửi qua đường bưu điện với điều kiện Ban tổ chức </w:t>
      </w:r>
      <w:r w:rsidR="00FA3B4D">
        <w:rPr>
          <w:color w:val="000000" w:themeColor="text1"/>
          <w:sz w:val="26"/>
          <w:szCs w:val="24"/>
          <w:lang w:val="fr-FR"/>
        </w:rPr>
        <w:t>cuộc họp</w:t>
      </w:r>
      <w:r w:rsidRPr="00173CBE">
        <w:rPr>
          <w:color w:val="000000" w:themeColor="text1"/>
          <w:sz w:val="26"/>
          <w:szCs w:val="24"/>
          <w:lang w:val="fr-FR"/>
        </w:rPr>
        <w:t xml:space="preserve"> phải nhận được hồ sơ trước 1</w:t>
      </w:r>
      <w:r w:rsidR="00020203" w:rsidRPr="00173CBE">
        <w:rPr>
          <w:color w:val="000000" w:themeColor="text1"/>
          <w:sz w:val="26"/>
          <w:szCs w:val="24"/>
          <w:lang w:val="fr-FR"/>
        </w:rPr>
        <w:t>5</w:t>
      </w:r>
      <w:r w:rsidRPr="00173CBE">
        <w:rPr>
          <w:color w:val="000000" w:themeColor="text1"/>
          <w:sz w:val="26"/>
          <w:szCs w:val="24"/>
          <w:lang w:val="fr-FR"/>
        </w:rPr>
        <w:t xml:space="preserve">h00 ngày </w:t>
      </w:r>
      <w:r w:rsidR="00237C7F" w:rsidRPr="00173CBE">
        <w:rPr>
          <w:color w:val="000000" w:themeColor="text1"/>
          <w:sz w:val="26"/>
          <w:szCs w:val="24"/>
          <w:lang w:val="fr-FR"/>
        </w:rPr>
        <w:t>….</w:t>
      </w:r>
      <w:r w:rsidR="00D152EF" w:rsidRPr="00173CBE">
        <w:rPr>
          <w:color w:val="000000" w:themeColor="text1"/>
          <w:sz w:val="26"/>
          <w:szCs w:val="24"/>
          <w:lang w:val="fr-FR"/>
        </w:rPr>
        <w:t>/06/</w:t>
      </w:r>
      <w:r w:rsidR="00237C7F" w:rsidRPr="00173CBE">
        <w:rPr>
          <w:color w:val="000000" w:themeColor="text1"/>
          <w:sz w:val="26"/>
          <w:szCs w:val="24"/>
          <w:lang w:val="fr-FR"/>
        </w:rPr>
        <w:t>2021</w:t>
      </w:r>
      <w:r w:rsidR="00D152EF" w:rsidRPr="00173CBE">
        <w:rPr>
          <w:color w:val="000000" w:themeColor="text1"/>
          <w:sz w:val="26"/>
          <w:szCs w:val="24"/>
          <w:lang w:val="fr-FR"/>
        </w:rPr>
        <w:t>.</w:t>
      </w:r>
    </w:p>
    <w:p w14:paraId="5A109670" w14:textId="77777777" w:rsidR="00D152EF" w:rsidRPr="00173CBE" w:rsidRDefault="00D152EF" w:rsidP="00C13106">
      <w:pPr>
        <w:autoSpaceDE w:val="0"/>
        <w:autoSpaceDN w:val="0"/>
        <w:adjustRightInd w:val="0"/>
        <w:spacing w:after="60"/>
        <w:ind w:left="1134" w:hanging="567"/>
        <w:jc w:val="both"/>
        <w:rPr>
          <w:color w:val="000000" w:themeColor="text1"/>
          <w:sz w:val="26"/>
          <w:szCs w:val="24"/>
          <w:lang w:val="fr-FR"/>
        </w:rPr>
      </w:pPr>
      <w:r w:rsidRPr="00173CBE">
        <w:rPr>
          <w:color w:val="000000" w:themeColor="text1"/>
          <w:sz w:val="26"/>
          <w:szCs w:val="24"/>
          <w:lang w:val="fr-FR"/>
        </w:rPr>
        <w:t>Hồ sơ gửi về : Công ty Cổ phần Cảng Nha Trang</w:t>
      </w:r>
    </w:p>
    <w:p w14:paraId="496831FC" w14:textId="77777777" w:rsidR="00D152EF" w:rsidRPr="00173CBE" w:rsidRDefault="00D152EF" w:rsidP="00C13106">
      <w:pPr>
        <w:autoSpaceDE w:val="0"/>
        <w:autoSpaceDN w:val="0"/>
        <w:adjustRightInd w:val="0"/>
        <w:spacing w:after="60"/>
        <w:ind w:left="1134" w:hanging="567"/>
        <w:jc w:val="both"/>
        <w:rPr>
          <w:color w:val="000000" w:themeColor="text1"/>
          <w:sz w:val="26"/>
          <w:szCs w:val="24"/>
          <w:lang w:val="fr-FR"/>
        </w:rPr>
      </w:pPr>
      <w:r w:rsidRPr="00173CBE">
        <w:rPr>
          <w:color w:val="000000" w:themeColor="text1"/>
          <w:sz w:val="26"/>
          <w:szCs w:val="24"/>
          <w:lang w:val="fr-FR"/>
        </w:rPr>
        <w:t>Địa chỉ : số 5 Trần Phú – P.Vĩnh Nguyên – Tp. Nha Trang – Tỉnh Khánh Hòa</w:t>
      </w:r>
    </w:p>
    <w:p w14:paraId="3D526E95" w14:textId="77777777" w:rsidR="00D152EF" w:rsidRPr="00173CBE" w:rsidRDefault="00D152EF" w:rsidP="00C13106">
      <w:pPr>
        <w:autoSpaceDE w:val="0"/>
        <w:autoSpaceDN w:val="0"/>
        <w:adjustRightInd w:val="0"/>
        <w:spacing w:after="60"/>
        <w:ind w:left="1134" w:hanging="567"/>
        <w:jc w:val="both"/>
        <w:rPr>
          <w:color w:val="000000" w:themeColor="text1"/>
          <w:sz w:val="26"/>
          <w:szCs w:val="24"/>
          <w:lang w:val="fr-FR"/>
        </w:rPr>
      </w:pPr>
      <w:r w:rsidRPr="00173CBE">
        <w:rPr>
          <w:color w:val="000000" w:themeColor="text1"/>
          <w:sz w:val="26"/>
          <w:szCs w:val="24"/>
          <w:lang w:val="fr-FR"/>
        </w:rPr>
        <w:t>Điện thoại : 0</w:t>
      </w:r>
      <w:r w:rsidR="00237C7F" w:rsidRPr="00173CBE">
        <w:rPr>
          <w:color w:val="000000" w:themeColor="text1"/>
          <w:sz w:val="26"/>
          <w:szCs w:val="24"/>
          <w:lang w:val="fr-FR"/>
        </w:rPr>
        <w:t>2</w:t>
      </w:r>
      <w:r w:rsidRPr="00173CBE">
        <w:rPr>
          <w:color w:val="000000" w:themeColor="text1"/>
          <w:sz w:val="26"/>
          <w:szCs w:val="24"/>
          <w:lang w:val="fr-FR"/>
        </w:rPr>
        <w:t xml:space="preserve">583. 590183 </w:t>
      </w:r>
      <w:r w:rsidRPr="00173CBE">
        <w:rPr>
          <w:color w:val="000000" w:themeColor="text1"/>
          <w:sz w:val="26"/>
          <w:szCs w:val="24"/>
          <w:lang w:val="fr-FR"/>
        </w:rPr>
        <w:tab/>
        <w:t>-</w:t>
      </w:r>
      <w:r w:rsidRPr="00173CBE">
        <w:rPr>
          <w:color w:val="000000" w:themeColor="text1"/>
          <w:sz w:val="26"/>
          <w:szCs w:val="24"/>
          <w:lang w:val="fr-FR"/>
        </w:rPr>
        <w:tab/>
        <w:t>Fax : 0</w:t>
      </w:r>
      <w:r w:rsidR="00237C7F" w:rsidRPr="00173CBE">
        <w:rPr>
          <w:color w:val="000000" w:themeColor="text1"/>
          <w:sz w:val="26"/>
          <w:szCs w:val="24"/>
          <w:lang w:val="fr-FR"/>
        </w:rPr>
        <w:t>2</w:t>
      </w:r>
      <w:r w:rsidRPr="00173CBE">
        <w:rPr>
          <w:color w:val="000000" w:themeColor="text1"/>
          <w:sz w:val="26"/>
          <w:szCs w:val="24"/>
          <w:lang w:val="fr-FR"/>
        </w:rPr>
        <w:t>583.590017</w:t>
      </w:r>
    </w:p>
    <w:p w14:paraId="1E692266" w14:textId="77777777" w:rsidR="007E5AD9" w:rsidRPr="00173CBE" w:rsidRDefault="00D152EF" w:rsidP="00C13106">
      <w:pPr>
        <w:pStyle w:val="ListParagraph"/>
        <w:numPr>
          <w:ilvl w:val="0"/>
          <w:numId w:val="28"/>
        </w:numPr>
        <w:autoSpaceDE w:val="0"/>
        <w:autoSpaceDN w:val="0"/>
        <w:adjustRightInd w:val="0"/>
        <w:spacing w:after="60"/>
        <w:ind w:left="567" w:hanging="567"/>
        <w:jc w:val="both"/>
        <w:rPr>
          <w:color w:val="000000" w:themeColor="text1"/>
          <w:sz w:val="2"/>
          <w:szCs w:val="24"/>
          <w:lang w:val="fr-FR"/>
        </w:rPr>
      </w:pPr>
      <w:r w:rsidRPr="00173CBE">
        <w:rPr>
          <w:b/>
          <w:iCs/>
          <w:color w:val="000000" w:themeColor="text1"/>
          <w:sz w:val="26"/>
          <w:szCs w:val="26"/>
        </w:rPr>
        <w:t>NGUYÊN TẮC BẦU CỬ</w:t>
      </w:r>
    </w:p>
    <w:p w14:paraId="4259557B" w14:textId="71073FB3" w:rsidR="007E5AD9" w:rsidRPr="00173CBE" w:rsidRDefault="007E5AD9" w:rsidP="00C13106">
      <w:pPr>
        <w:numPr>
          <w:ilvl w:val="0"/>
          <w:numId w:val="15"/>
        </w:numPr>
        <w:tabs>
          <w:tab w:val="num" w:pos="780"/>
          <w:tab w:val="num" w:pos="1040"/>
        </w:tabs>
        <w:autoSpaceDE w:val="0"/>
        <w:autoSpaceDN w:val="0"/>
        <w:adjustRightInd w:val="0"/>
        <w:spacing w:after="60"/>
        <w:ind w:left="567" w:hanging="567"/>
        <w:jc w:val="both"/>
        <w:rPr>
          <w:color w:val="000000" w:themeColor="text1"/>
          <w:sz w:val="26"/>
          <w:szCs w:val="24"/>
          <w:lang w:val="fr-FR"/>
        </w:rPr>
      </w:pPr>
      <w:r w:rsidRPr="00173CBE">
        <w:rPr>
          <w:color w:val="000000" w:themeColor="text1"/>
          <w:sz w:val="26"/>
          <w:szCs w:val="24"/>
          <w:lang w:val="fr-FR"/>
        </w:rPr>
        <w:t xml:space="preserve">Việc bầu cử thành viên </w:t>
      </w:r>
      <w:r w:rsidR="00385A3D" w:rsidRPr="00173CBE">
        <w:rPr>
          <w:color w:val="000000" w:themeColor="text1"/>
          <w:sz w:val="26"/>
          <w:szCs w:val="24"/>
          <w:lang w:val="fr-FR"/>
        </w:rPr>
        <w:t>HĐQT</w:t>
      </w:r>
      <w:r w:rsidRPr="00173CBE">
        <w:rPr>
          <w:color w:val="000000" w:themeColor="text1"/>
          <w:sz w:val="26"/>
          <w:szCs w:val="24"/>
          <w:lang w:val="fr-FR"/>
        </w:rPr>
        <w:t xml:space="preserve"> được thực hiện theo phương thức bầu dồn phiếu với hình thức bỏ phiếu kín tại </w:t>
      </w:r>
      <w:r w:rsidR="00385A3D" w:rsidRPr="00173CBE">
        <w:rPr>
          <w:color w:val="000000" w:themeColor="text1"/>
          <w:sz w:val="26"/>
          <w:szCs w:val="24"/>
          <w:lang w:val="fr-FR"/>
        </w:rPr>
        <w:t xml:space="preserve">cuộc họp </w:t>
      </w:r>
      <w:r w:rsidRPr="00173CBE">
        <w:rPr>
          <w:color w:val="000000" w:themeColor="text1"/>
          <w:sz w:val="26"/>
          <w:szCs w:val="24"/>
          <w:lang w:val="fr-FR"/>
        </w:rPr>
        <w:t>Đại hội</w:t>
      </w:r>
      <w:r w:rsidR="00385A3D" w:rsidRPr="00173CBE">
        <w:rPr>
          <w:color w:val="000000" w:themeColor="text1"/>
          <w:sz w:val="26"/>
          <w:szCs w:val="24"/>
          <w:lang w:val="fr-FR"/>
        </w:rPr>
        <w:t xml:space="preserve"> đồng Cổ đông</w:t>
      </w:r>
      <w:r w:rsidRPr="00173CBE">
        <w:rPr>
          <w:color w:val="000000" w:themeColor="text1"/>
          <w:sz w:val="26"/>
          <w:szCs w:val="24"/>
          <w:lang w:val="fr-FR"/>
        </w:rPr>
        <w:t>.</w:t>
      </w:r>
    </w:p>
    <w:p w14:paraId="127A1B30" w14:textId="5E01DCB6" w:rsidR="005F5DED" w:rsidRPr="000727FC" w:rsidRDefault="007E5AD9" w:rsidP="000C61A2">
      <w:pPr>
        <w:numPr>
          <w:ilvl w:val="0"/>
          <w:numId w:val="15"/>
        </w:numPr>
        <w:tabs>
          <w:tab w:val="num" w:pos="780"/>
          <w:tab w:val="num" w:pos="1040"/>
        </w:tabs>
        <w:autoSpaceDE w:val="0"/>
        <w:autoSpaceDN w:val="0"/>
        <w:adjustRightInd w:val="0"/>
        <w:spacing w:after="60"/>
        <w:ind w:left="567" w:hanging="567"/>
        <w:jc w:val="both"/>
        <w:rPr>
          <w:color w:val="000000" w:themeColor="text1"/>
          <w:sz w:val="26"/>
          <w:szCs w:val="26"/>
          <w:lang w:val="fr-FR"/>
        </w:rPr>
      </w:pPr>
      <w:r w:rsidRPr="000727FC">
        <w:rPr>
          <w:color w:val="000000" w:themeColor="text1"/>
          <w:sz w:val="26"/>
          <w:szCs w:val="24"/>
          <w:lang w:val="fr-FR"/>
        </w:rPr>
        <w:t xml:space="preserve">Phương thức bầu dồn phiếu: Mỗi cổ đông/đại diện cổ đông có tổng số phiếu biểu quyết tương ứng với tổng số </w:t>
      </w:r>
      <w:r w:rsidR="004502A5" w:rsidRPr="000727FC">
        <w:rPr>
          <w:color w:val="000000" w:themeColor="text1"/>
          <w:sz w:val="26"/>
          <w:szCs w:val="24"/>
          <w:lang w:val="fr-FR"/>
        </w:rPr>
        <w:t>cổ phần sở hữu/đại diện sở hữu/</w:t>
      </w:r>
      <w:r w:rsidRPr="000727FC">
        <w:rPr>
          <w:color w:val="000000" w:themeColor="text1"/>
          <w:sz w:val="26"/>
          <w:szCs w:val="24"/>
          <w:lang w:val="fr-FR"/>
        </w:rPr>
        <w:t xml:space="preserve">đại diện ủy quyền nhân (x) với số thành viên </w:t>
      </w:r>
      <w:r w:rsidR="00E13C52" w:rsidRPr="00826766">
        <w:rPr>
          <w:color w:val="000000" w:themeColor="text1"/>
          <w:sz w:val="26"/>
          <w:szCs w:val="24"/>
          <w:lang w:val="vi-VN"/>
        </w:rPr>
        <w:t xml:space="preserve">HĐQT </w:t>
      </w:r>
      <w:r w:rsidRPr="00826766">
        <w:rPr>
          <w:color w:val="000000" w:themeColor="text1"/>
          <w:sz w:val="26"/>
          <w:szCs w:val="24"/>
          <w:lang w:val="fr-FR"/>
        </w:rPr>
        <w:t xml:space="preserve">được bầu </w:t>
      </w:r>
      <w:r w:rsidR="00E13C52" w:rsidRPr="00826766">
        <w:rPr>
          <w:color w:val="000000" w:themeColor="text1"/>
          <w:sz w:val="26"/>
          <w:szCs w:val="24"/>
          <w:lang w:val="vi-VN"/>
        </w:rPr>
        <w:t xml:space="preserve">bổ sung </w:t>
      </w:r>
      <w:r w:rsidRPr="00826766">
        <w:rPr>
          <w:color w:val="000000" w:themeColor="text1"/>
          <w:sz w:val="26"/>
          <w:szCs w:val="24"/>
          <w:lang w:val="fr-FR"/>
        </w:rPr>
        <w:t>và cổ đông có quyền dồn hết tổng số phiếu bẩu của mình cho ứng cử viên</w:t>
      </w:r>
      <w:r w:rsidR="00B12FD2" w:rsidRPr="00826766">
        <w:rPr>
          <w:color w:val="000000" w:themeColor="text1"/>
          <w:sz w:val="26"/>
          <w:szCs w:val="24"/>
          <w:lang w:val="vi-VN"/>
        </w:rPr>
        <w:t xml:space="preserve"> hoặc ghi số phiếu bầu nhất định cho ứng viên sao cho không vượt quá tổng số phiếu bầu của mình.</w:t>
      </w:r>
    </w:p>
    <w:p w14:paraId="7171C97D" w14:textId="77777777" w:rsidR="007E5AD9" w:rsidRPr="00173CBE" w:rsidRDefault="00D152EF" w:rsidP="00C13106">
      <w:pPr>
        <w:pStyle w:val="ListParagraph"/>
        <w:numPr>
          <w:ilvl w:val="0"/>
          <w:numId w:val="28"/>
        </w:numPr>
        <w:autoSpaceDE w:val="0"/>
        <w:autoSpaceDN w:val="0"/>
        <w:adjustRightInd w:val="0"/>
        <w:spacing w:after="60"/>
        <w:ind w:left="567" w:hanging="567"/>
        <w:jc w:val="both"/>
        <w:rPr>
          <w:color w:val="000000" w:themeColor="text1"/>
          <w:sz w:val="2"/>
          <w:szCs w:val="24"/>
          <w:lang w:val="fr-FR"/>
        </w:rPr>
      </w:pPr>
      <w:r w:rsidRPr="00173CBE">
        <w:rPr>
          <w:b/>
          <w:iCs/>
          <w:color w:val="000000" w:themeColor="text1"/>
          <w:sz w:val="26"/>
          <w:szCs w:val="26"/>
        </w:rPr>
        <w:t>QUY ĐỊNH PHIẾU BẦU CỬ</w:t>
      </w:r>
    </w:p>
    <w:p w14:paraId="354BC46F" w14:textId="77777777" w:rsidR="007E5AD9" w:rsidRPr="00173CBE" w:rsidRDefault="00384916" w:rsidP="00C13106">
      <w:pPr>
        <w:numPr>
          <w:ilvl w:val="0"/>
          <w:numId w:val="29"/>
        </w:numPr>
        <w:tabs>
          <w:tab w:val="left" w:pos="540"/>
        </w:tabs>
        <w:autoSpaceDE w:val="0"/>
        <w:autoSpaceDN w:val="0"/>
        <w:adjustRightInd w:val="0"/>
        <w:spacing w:after="60"/>
        <w:ind w:left="567" w:hanging="567"/>
        <w:jc w:val="both"/>
        <w:rPr>
          <w:b/>
          <w:color w:val="000000" w:themeColor="text1"/>
          <w:sz w:val="26"/>
          <w:szCs w:val="24"/>
        </w:rPr>
      </w:pPr>
      <w:r w:rsidRPr="00173CBE">
        <w:rPr>
          <w:b/>
          <w:i/>
          <w:color w:val="000000" w:themeColor="text1"/>
          <w:sz w:val="26"/>
          <w:szCs w:val="24"/>
        </w:rPr>
        <w:t xml:space="preserve">Phiếu bầu hợp lệ: </w:t>
      </w:r>
    </w:p>
    <w:p w14:paraId="36BBB243" w14:textId="59F8BCD6" w:rsidR="00384916" w:rsidRPr="00173CBE" w:rsidRDefault="00384916" w:rsidP="00C13106">
      <w:pPr>
        <w:numPr>
          <w:ilvl w:val="0"/>
          <w:numId w:val="15"/>
        </w:numPr>
        <w:autoSpaceDE w:val="0"/>
        <w:autoSpaceDN w:val="0"/>
        <w:adjustRightInd w:val="0"/>
        <w:spacing w:after="60"/>
        <w:ind w:left="567" w:hanging="567"/>
        <w:jc w:val="both"/>
        <w:rPr>
          <w:color w:val="000000" w:themeColor="text1"/>
          <w:sz w:val="26"/>
          <w:szCs w:val="24"/>
        </w:rPr>
      </w:pPr>
      <w:r w:rsidRPr="00173CBE">
        <w:rPr>
          <w:color w:val="000000" w:themeColor="text1"/>
          <w:sz w:val="26"/>
          <w:szCs w:val="24"/>
        </w:rPr>
        <w:t xml:space="preserve">Phiếu do Ban tổ chức </w:t>
      </w:r>
      <w:r w:rsidR="003872F6" w:rsidRPr="00173CBE">
        <w:rPr>
          <w:color w:val="000000" w:themeColor="text1"/>
          <w:sz w:val="26"/>
          <w:szCs w:val="24"/>
        </w:rPr>
        <w:t>cuộc họp</w:t>
      </w:r>
      <w:r w:rsidRPr="00173CBE">
        <w:rPr>
          <w:color w:val="000000" w:themeColor="text1"/>
          <w:sz w:val="26"/>
          <w:szCs w:val="24"/>
        </w:rPr>
        <w:t xml:space="preserve"> phát ra theo mẫu thống nhất có đóng dấu treo của </w:t>
      </w:r>
      <w:r w:rsidR="00BB02D9" w:rsidRPr="00173CBE">
        <w:rPr>
          <w:color w:val="000000" w:themeColor="text1"/>
          <w:sz w:val="26"/>
          <w:szCs w:val="24"/>
        </w:rPr>
        <w:t>Cảng Nha Trang</w:t>
      </w:r>
      <w:r w:rsidRPr="00173CBE">
        <w:rPr>
          <w:color w:val="000000" w:themeColor="text1"/>
          <w:sz w:val="26"/>
          <w:szCs w:val="24"/>
        </w:rPr>
        <w:t>, không cạo, sửa, tẩy, xóa;</w:t>
      </w:r>
    </w:p>
    <w:p w14:paraId="59B2894F" w14:textId="087D1C4B" w:rsidR="00384916" w:rsidRPr="00173CBE" w:rsidRDefault="00384916" w:rsidP="00C13106">
      <w:pPr>
        <w:numPr>
          <w:ilvl w:val="0"/>
          <w:numId w:val="15"/>
        </w:numPr>
        <w:autoSpaceDE w:val="0"/>
        <w:autoSpaceDN w:val="0"/>
        <w:adjustRightInd w:val="0"/>
        <w:spacing w:after="60"/>
        <w:ind w:left="567" w:hanging="567"/>
        <w:jc w:val="both"/>
        <w:rPr>
          <w:color w:val="000000" w:themeColor="text1"/>
          <w:sz w:val="26"/>
          <w:szCs w:val="24"/>
        </w:rPr>
      </w:pPr>
      <w:r w:rsidRPr="00173CBE">
        <w:rPr>
          <w:color w:val="000000" w:themeColor="text1"/>
          <w:sz w:val="26"/>
          <w:szCs w:val="24"/>
        </w:rPr>
        <w:lastRenderedPageBreak/>
        <w:t>Phiếu bầu cho người trong danh sách bầu cử đã được Đại hội</w:t>
      </w:r>
      <w:r w:rsidR="003872F6" w:rsidRPr="00173CBE">
        <w:rPr>
          <w:color w:val="000000" w:themeColor="text1"/>
          <w:sz w:val="26"/>
          <w:szCs w:val="24"/>
        </w:rPr>
        <w:t xml:space="preserve"> đồng Cổ đông</w:t>
      </w:r>
      <w:r w:rsidRPr="00173CBE">
        <w:rPr>
          <w:color w:val="000000" w:themeColor="text1"/>
          <w:sz w:val="26"/>
          <w:szCs w:val="24"/>
        </w:rPr>
        <w:t xml:space="preserve"> thông qua;</w:t>
      </w:r>
    </w:p>
    <w:p w14:paraId="314A74CA" w14:textId="42B32B7C" w:rsidR="00384916" w:rsidRPr="00173CBE" w:rsidRDefault="00384916" w:rsidP="00C13106">
      <w:pPr>
        <w:numPr>
          <w:ilvl w:val="0"/>
          <w:numId w:val="15"/>
        </w:numPr>
        <w:autoSpaceDE w:val="0"/>
        <w:autoSpaceDN w:val="0"/>
        <w:adjustRightInd w:val="0"/>
        <w:spacing w:after="60"/>
        <w:ind w:left="567" w:hanging="567"/>
        <w:jc w:val="both"/>
        <w:rPr>
          <w:color w:val="000000" w:themeColor="text1"/>
          <w:sz w:val="26"/>
          <w:szCs w:val="24"/>
        </w:rPr>
      </w:pPr>
      <w:r w:rsidRPr="00173CBE">
        <w:rPr>
          <w:color w:val="000000" w:themeColor="text1"/>
          <w:sz w:val="26"/>
          <w:szCs w:val="24"/>
        </w:rPr>
        <w:t xml:space="preserve">Tổng số </w:t>
      </w:r>
      <w:r w:rsidR="002F157D" w:rsidRPr="00173CBE">
        <w:rPr>
          <w:color w:val="000000" w:themeColor="text1"/>
          <w:sz w:val="26"/>
          <w:szCs w:val="24"/>
        </w:rPr>
        <w:t>quyền</w:t>
      </w:r>
      <w:r w:rsidRPr="00173CBE">
        <w:rPr>
          <w:color w:val="000000" w:themeColor="text1"/>
          <w:sz w:val="26"/>
          <w:szCs w:val="24"/>
        </w:rPr>
        <w:t xml:space="preserve"> cổ đông bầu cho ứng cử viên bằng hoặc nhỏ hơn tổng số quyền biểu quyết của cổ đông.</w:t>
      </w:r>
    </w:p>
    <w:p w14:paraId="106F421A" w14:textId="77777777" w:rsidR="00384916" w:rsidRPr="00173CBE" w:rsidRDefault="00384916" w:rsidP="00C13106">
      <w:pPr>
        <w:numPr>
          <w:ilvl w:val="0"/>
          <w:numId w:val="29"/>
        </w:numPr>
        <w:tabs>
          <w:tab w:val="left" w:pos="540"/>
        </w:tabs>
        <w:autoSpaceDE w:val="0"/>
        <w:autoSpaceDN w:val="0"/>
        <w:adjustRightInd w:val="0"/>
        <w:spacing w:after="60"/>
        <w:ind w:left="567" w:hanging="567"/>
        <w:jc w:val="both"/>
        <w:rPr>
          <w:b/>
          <w:i/>
          <w:color w:val="000000" w:themeColor="text1"/>
          <w:sz w:val="26"/>
          <w:szCs w:val="24"/>
        </w:rPr>
      </w:pPr>
      <w:r w:rsidRPr="00173CBE">
        <w:rPr>
          <w:b/>
          <w:i/>
          <w:color w:val="000000" w:themeColor="text1"/>
          <w:sz w:val="26"/>
          <w:szCs w:val="24"/>
        </w:rPr>
        <w:t>Phiếu bầu không hợp lệ:</w:t>
      </w:r>
    </w:p>
    <w:p w14:paraId="17479552" w14:textId="367153FB" w:rsidR="00384916" w:rsidRPr="00173CBE" w:rsidRDefault="00384916" w:rsidP="00C13106">
      <w:pPr>
        <w:numPr>
          <w:ilvl w:val="0"/>
          <w:numId w:val="15"/>
        </w:numPr>
        <w:tabs>
          <w:tab w:val="num" w:pos="780"/>
          <w:tab w:val="num" w:pos="1040"/>
        </w:tabs>
        <w:autoSpaceDE w:val="0"/>
        <w:autoSpaceDN w:val="0"/>
        <w:adjustRightInd w:val="0"/>
        <w:spacing w:after="60"/>
        <w:ind w:left="567" w:hanging="567"/>
        <w:jc w:val="both"/>
        <w:rPr>
          <w:color w:val="000000" w:themeColor="text1"/>
          <w:sz w:val="26"/>
          <w:szCs w:val="24"/>
        </w:rPr>
      </w:pPr>
      <w:r w:rsidRPr="00173CBE">
        <w:rPr>
          <w:color w:val="000000" w:themeColor="text1"/>
          <w:sz w:val="26"/>
          <w:szCs w:val="24"/>
        </w:rPr>
        <w:t xml:space="preserve">Phiếu bầu không do Ban tổ chức </w:t>
      </w:r>
      <w:r w:rsidR="003872F6" w:rsidRPr="00173CBE">
        <w:rPr>
          <w:color w:val="000000" w:themeColor="text1"/>
          <w:sz w:val="26"/>
          <w:szCs w:val="24"/>
        </w:rPr>
        <w:t>cuộc họp</w:t>
      </w:r>
      <w:r w:rsidRPr="00173CBE">
        <w:rPr>
          <w:color w:val="000000" w:themeColor="text1"/>
          <w:sz w:val="26"/>
          <w:szCs w:val="24"/>
        </w:rPr>
        <w:t xml:space="preserve"> phát hành;</w:t>
      </w:r>
    </w:p>
    <w:p w14:paraId="30383545" w14:textId="6E97FD66" w:rsidR="00384916" w:rsidRPr="00173CBE" w:rsidRDefault="00384916" w:rsidP="00C13106">
      <w:pPr>
        <w:numPr>
          <w:ilvl w:val="0"/>
          <w:numId w:val="15"/>
        </w:numPr>
        <w:tabs>
          <w:tab w:val="num" w:pos="780"/>
          <w:tab w:val="num" w:pos="1040"/>
        </w:tabs>
        <w:autoSpaceDE w:val="0"/>
        <w:autoSpaceDN w:val="0"/>
        <w:adjustRightInd w:val="0"/>
        <w:spacing w:after="60"/>
        <w:ind w:left="567" w:hanging="567"/>
        <w:jc w:val="both"/>
        <w:rPr>
          <w:color w:val="000000" w:themeColor="text1"/>
          <w:sz w:val="26"/>
          <w:szCs w:val="24"/>
        </w:rPr>
      </w:pPr>
      <w:r w:rsidRPr="00173CBE">
        <w:rPr>
          <w:color w:val="000000" w:themeColor="text1"/>
          <w:sz w:val="26"/>
          <w:szCs w:val="24"/>
        </w:rPr>
        <w:t>Phiếu bầu nhiều hơn số thành viên</w:t>
      </w:r>
      <w:r w:rsidR="00C221F5" w:rsidRPr="00173CBE">
        <w:rPr>
          <w:color w:val="000000" w:themeColor="text1"/>
          <w:sz w:val="26"/>
          <w:szCs w:val="24"/>
        </w:rPr>
        <w:t xml:space="preserve"> </w:t>
      </w:r>
      <w:r w:rsidR="003872F6" w:rsidRPr="00173CBE">
        <w:rPr>
          <w:color w:val="000000" w:themeColor="text1"/>
          <w:sz w:val="26"/>
          <w:szCs w:val="24"/>
        </w:rPr>
        <w:t>HĐQT</w:t>
      </w:r>
      <w:r w:rsidRPr="00173CBE">
        <w:rPr>
          <w:color w:val="000000" w:themeColor="text1"/>
          <w:sz w:val="26"/>
          <w:szCs w:val="24"/>
        </w:rPr>
        <w:t xml:space="preserve"> đã được Đại hội</w:t>
      </w:r>
      <w:r w:rsidR="003872F6" w:rsidRPr="00173CBE">
        <w:rPr>
          <w:color w:val="000000" w:themeColor="text1"/>
          <w:sz w:val="26"/>
          <w:szCs w:val="24"/>
        </w:rPr>
        <w:t xml:space="preserve"> đồng Cổ đông</w:t>
      </w:r>
      <w:r w:rsidRPr="00173CBE">
        <w:rPr>
          <w:color w:val="000000" w:themeColor="text1"/>
          <w:sz w:val="26"/>
          <w:szCs w:val="24"/>
        </w:rPr>
        <w:t xml:space="preserve"> thông qua;</w:t>
      </w:r>
    </w:p>
    <w:p w14:paraId="776060AB" w14:textId="57E12B96" w:rsidR="00384916" w:rsidRPr="00173CBE" w:rsidRDefault="00384916" w:rsidP="00C13106">
      <w:pPr>
        <w:numPr>
          <w:ilvl w:val="0"/>
          <w:numId w:val="15"/>
        </w:numPr>
        <w:tabs>
          <w:tab w:val="num" w:pos="780"/>
          <w:tab w:val="num" w:pos="1040"/>
        </w:tabs>
        <w:autoSpaceDE w:val="0"/>
        <w:autoSpaceDN w:val="0"/>
        <w:adjustRightInd w:val="0"/>
        <w:spacing w:after="60"/>
        <w:ind w:left="567" w:hanging="567"/>
        <w:jc w:val="both"/>
        <w:rPr>
          <w:color w:val="000000" w:themeColor="text1"/>
          <w:sz w:val="26"/>
          <w:szCs w:val="24"/>
        </w:rPr>
      </w:pPr>
      <w:r w:rsidRPr="00173CBE">
        <w:rPr>
          <w:color w:val="000000" w:themeColor="text1"/>
          <w:sz w:val="26"/>
          <w:szCs w:val="24"/>
        </w:rPr>
        <w:t>Tổng số quyền biểu quyết của cổ đông bầu cho ứng cử viên lớn hơn tổng số quyền biểu quyết của cổ đông;</w:t>
      </w:r>
    </w:p>
    <w:p w14:paraId="476980B3" w14:textId="77777777" w:rsidR="00384916" w:rsidRPr="00173CBE" w:rsidRDefault="00384916" w:rsidP="00C13106">
      <w:pPr>
        <w:numPr>
          <w:ilvl w:val="0"/>
          <w:numId w:val="15"/>
        </w:numPr>
        <w:tabs>
          <w:tab w:val="num" w:pos="780"/>
          <w:tab w:val="num" w:pos="1040"/>
        </w:tabs>
        <w:autoSpaceDE w:val="0"/>
        <w:autoSpaceDN w:val="0"/>
        <w:adjustRightInd w:val="0"/>
        <w:spacing w:after="60"/>
        <w:ind w:left="567" w:hanging="567"/>
        <w:jc w:val="both"/>
        <w:rPr>
          <w:color w:val="000000" w:themeColor="text1"/>
          <w:sz w:val="26"/>
          <w:szCs w:val="24"/>
        </w:rPr>
      </w:pPr>
      <w:r w:rsidRPr="00173CBE">
        <w:rPr>
          <w:color w:val="000000" w:themeColor="text1"/>
          <w:sz w:val="26"/>
          <w:szCs w:val="24"/>
        </w:rPr>
        <w:t>Cổ đông gạch tên ứng cử viên hoặc ghi thêm tên người khác vào danh sách;</w:t>
      </w:r>
    </w:p>
    <w:p w14:paraId="357B212E" w14:textId="77777777" w:rsidR="00384916" w:rsidRPr="00173CBE" w:rsidRDefault="00384916" w:rsidP="00C13106">
      <w:pPr>
        <w:numPr>
          <w:ilvl w:val="0"/>
          <w:numId w:val="15"/>
        </w:numPr>
        <w:tabs>
          <w:tab w:val="num" w:pos="780"/>
          <w:tab w:val="num" w:pos="1040"/>
        </w:tabs>
        <w:autoSpaceDE w:val="0"/>
        <w:autoSpaceDN w:val="0"/>
        <w:adjustRightInd w:val="0"/>
        <w:spacing w:after="60"/>
        <w:ind w:left="567" w:hanging="567"/>
        <w:jc w:val="both"/>
        <w:rPr>
          <w:color w:val="000000" w:themeColor="text1"/>
          <w:sz w:val="26"/>
          <w:szCs w:val="24"/>
        </w:rPr>
      </w:pPr>
      <w:r w:rsidRPr="00173CBE">
        <w:rPr>
          <w:color w:val="000000" w:themeColor="text1"/>
          <w:sz w:val="26"/>
          <w:szCs w:val="24"/>
        </w:rPr>
        <w:t>Điểm bầu ghi bằng %;</w:t>
      </w:r>
    </w:p>
    <w:p w14:paraId="4FB4A67F" w14:textId="77777777" w:rsidR="00550529" w:rsidRPr="00173CBE" w:rsidRDefault="00384916" w:rsidP="00C13106">
      <w:pPr>
        <w:numPr>
          <w:ilvl w:val="0"/>
          <w:numId w:val="29"/>
        </w:numPr>
        <w:tabs>
          <w:tab w:val="left" w:pos="540"/>
        </w:tabs>
        <w:autoSpaceDE w:val="0"/>
        <w:autoSpaceDN w:val="0"/>
        <w:adjustRightInd w:val="0"/>
        <w:spacing w:after="60"/>
        <w:ind w:left="567" w:hanging="567"/>
        <w:jc w:val="both"/>
        <w:rPr>
          <w:b/>
          <w:i/>
          <w:color w:val="000000" w:themeColor="text1"/>
          <w:sz w:val="26"/>
          <w:szCs w:val="24"/>
        </w:rPr>
      </w:pPr>
      <w:r w:rsidRPr="00173CBE">
        <w:rPr>
          <w:b/>
          <w:i/>
          <w:color w:val="000000" w:themeColor="text1"/>
          <w:sz w:val="26"/>
          <w:szCs w:val="24"/>
        </w:rPr>
        <w:t>Phiếu trắng:</w:t>
      </w:r>
      <w:r w:rsidRPr="00173CBE">
        <w:rPr>
          <w:b/>
          <w:i/>
          <w:color w:val="000000" w:themeColor="text1"/>
          <w:sz w:val="26"/>
          <w:szCs w:val="24"/>
        </w:rPr>
        <w:tab/>
      </w:r>
    </w:p>
    <w:p w14:paraId="6064263C" w14:textId="0F2FAC25" w:rsidR="00384916" w:rsidRPr="00173CBE" w:rsidRDefault="00384916" w:rsidP="00C13106">
      <w:pPr>
        <w:numPr>
          <w:ilvl w:val="0"/>
          <w:numId w:val="15"/>
        </w:numPr>
        <w:tabs>
          <w:tab w:val="num" w:pos="780"/>
          <w:tab w:val="num" w:pos="1040"/>
        </w:tabs>
        <w:autoSpaceDE w:val="0"/>
        <w:autoSpaceDN w:val="0"/>
        <w:adjustRightInd w:val="0"/>
        <w:spacing w:after="60"/>
        <w:ind w:left="567" w:hanging="567"/>
        <w:jc w:val="both"/>
        <w:rPr>
          <w:color w:val="000000" w:themeColor="text1"/>
          <w:sz w:val="26"/>
          <w:szCs w:val="24"/>
        </w:rPr>
      </w:pPr>
      <w:r w:rsidRPr="00173CBE">
        <w:rPr>
          <w:color w:val="000000" w:themeColor="text1"/>
          <w:sz w:val="26"/>
          <w:szCs w:val="24"/>
        </w:rPr>
        <w:t xml:space="preserve">Phiếu không bỏ cho ứng </w:t>
      </w:r>
      <w:r w:rsidR="003872F6" w:rsidRPr="00173CBE">
        <w:rPr>
          <w:color w:val="000000" w:themeColor="text1"/>
          <w:sz w:val="26"/>
          <w:szCs w:val="24"/>
        </w:rPr>
        <w:t xml:space="preserve">cử </w:t>
      </w:r>
      <w:r w:rsidRPr="00173CBE">
        <w:rPr>
          <w:color w:val="000000" w:themeColor="text1"/>
          <w:sz w:val="26"/>
          <w:szCs w:val="24"/>
        </w:rPr>
        <w:t>viên nào.</w:t>
      </w:r>
    </w:p>
    <w:p w14:paraId="7D1BAC4D" w14:textId="74520B4E" w:rsidR="00384916" w:rsidRPr="00173CBE" w:rsidRDefault="00930EDA" w:rsidP="00815C90">
      <w:pPr>
        <w:pStyle w:val="ListParagraph"/>
        <w:numPr>
          <w:ilvl w:val="0"/>
          <w:numId w:val="28"/>
        </w:numPr>
        <w:autoSpaceDE w:val="0"/>
        <w:autoSpaceDN w:val="0"/>
        <w:adjustRightInd w:val="0"/>
        <w:spacing w:after="120" w:line="288" w:lineRule="auto"/>
        <w:ind w:left="567" w:hanging="567"/>
        <w:jc w:val="both"/>
        <w:rPr>
          <w:color w:val="000000" w:themeColor="text1"/>
          <w:sz w:val="2"/>
          <w:szCs w:val="24"/>
        </w:rPr>
      </w:pPr>
      <w:r w:rsidRPr="00173CBE">
        <w:rPr>
          <w:b/>
          <w:iCs/>
          <w:color w:val="000000" w:themeColor="text1"/>
          <w:sz w:val="26"/>
          <w:szCs w:val="26"/>
        </w:rPr>
        <w:t>Đ</w:t>
      </w:r>
      <w:r w:rsidR="00D152EF" w:rsidRPr="00173CBE">
        <w:rPr>
          <w:b/>
          <w:iCs/>
          <w:color w:val="000000" w:themeColor="text1"/>
          <w:sz w:val="26"/>
          <w:szCs w:val="26"/>
        </w:rPr>
        <w:t xml:space="preserve">IỀU KIỆN TRÚNG CỬ THÀNH VIÊN </w:t>
      </w:r>
      <w:r w:rsidR="003872F6" w:rsidRPr="00173CBE">
        <w:rPr>
          <w:b/>
          <w:iCs/>
          <w:color w:val="000000" w:themeColor="text1"/>
          <w:sz w:val="26"/>
          <w:szCs w:val="26"/>
        </w:rPr>
        <w:t>HĐQT</w:t>
      </w:r>
    </w:p>
    <w:p w14:paraId="29AE0461" w14:textId="6CE28F28" w:rsidR="00384916" w:rsidRPr="00173CBE" w:rsidRDefault="001B4AD0" w:rsidP="00815C90">
      <w:pPr>
        <w:numPr>
          <w:ilvl w:val="0"/>
          <w:numId w:val="15"/>
        </w:numPr>
        <w:autoSpaceDE w:val="0"/>
        <w:autoSpaceDN w:val="0"/>
        <w:adjustRightInd w:val="0"/>
        <w:spacing w:after="120" w:line="288" w:lineRule="auto"/>
        <w:ind w:left="567" w:hanging="567"/>
        <w:jc w:val="both"/>
        <w:rPr>
          <w:color w:val="000000" w:themeColor="text1"/>
          <w:sz w:val="26"/>
          <w:szCs w:val="24"/>
          <w:lang w:val="fr-FR"/>
        </w:rPr>
      </w:pPr>
      <w:r w:rsidRPr="00173CBE">
        <w:rPr>
          <w:color w:val="000000" w:themeColor="text1"/>
          <w:sz w:val="26"/>
          <w:szCs w:val="24"/>
          <w:lang w:val="nl-NL"/>
        </w:rPr>
        <w:t xml:space="preserve">Người trúng cử thành viên </w:t>
      </w:r>
      <w:r w:rsidR="003872F6" w:rsidRPr="00173CBE">
        <w:rPr>
          <w:color w:val="000000" w:themeColor="text1"/>
          <w:sz w:val="26"/>
          <w:szCs w:val="24"/>
          <w:lang w:val="nl-NL"/>
        </w:rPr>
        <w:t>HĐQT</w:t>
      </w:r>
      <w:r w:rsidRPr="00173CBE">
        <w:rPr>
          <w:color w:val="000000" w:themeColor="text1"/>
          <w:sz w:val="26"/>
          <w:szCs w:val="24"/>
          <w:lang w:val="nl-NL"/>
        </w:rPr>
        <w:t xml:space="preserve"> là người có số phiếu bầu </w:t>
      </w:r>
      <w:r w:rsidR="00027291">
        <w:rPr>
          <w:color w:val="000000" w:themeColor="text1"/>
          <w:sz w:val="26"/>
          <w:szCs w:val="24"/>
          <w:lang w:val="vi-VN"/>
        </w:rPr>
        <w:t xml:space="preserve">đạt tỷ lệ từ </w:t>
      </w:r>
      <w:r w:rsidR="000727FC">
        <w:rPr>
          <w:color w:val="000000" w:themeColor="text1"/>
          <w:sz w:val="26"/>
          <w:szCs w:val="24"/>
          <w:lang w:val="vi-VN"/>
        </w:rPr>
        <w:t>51</w:t>
      </w:r>
      <w:r w:rsidR="00027291">
        <w:rPr>
          <w:color w:val="000000" w:themeColor="text1"/>
          <w:sz w:val="26"/>
          <w:szCs w:val="24"/>
          <w:lang w:val="vi-VN"/>
        </w:rPr>
        <w:t>% tổng số phiếu bầu của mìn</w:t>
      </w:r>
      <w:r w:rsidR="00BC40C0">
        <w:rPr>
          <w:color w:val="000000" w:themeColor="text1"/>
          <w:sz w:val="26"/>
          <w:szCs w:val="24"/>
          <w:lang w:val="vi-VN"/>
        </w:rPr>
        <w:t>h.</w:t>
      </w:r>
    </w:p>
    <w:p w14:paraId="6D9C6780" w14:textId="0915B97D" w:rsidR="00384916" w:rsidRPr="00173CBE" w:rsidRDefault="00384916" w:rsidP="00815C90">
      <w:pPr>
        <w:numPr>
          <w:ilvl w:val="0"/>
          <w:numId w:val="15"/>
        </w:numPr>
        <w:autoSpaceDE w:val="0"/>
        <w:autoSpaceDN w:val="0"/>
        <w:adjustRightInd w:val="0"/>
        <w:spacing w:after="120" w:line="288" w:lineRule="auto"/>
        <w:ind w:left="567" w:hanging="567"/>
        <w:jc w:val="both"/>
        <w:rPr>
          <w:color w:val="000000" w:themeColor="text1"/>
          <w:sz w:val="26"/>
          <w:szCs w:val="24"/>
          <w:lang w:val="fr-FR"/>
        </w:rPr>
      </w:pPr>
      <w:r w:rsidRPr="00173CBE">
        <w:rPr>
          <w:color w:val="000000" w:themeColor="text1"/>
          <w:sz w:val="26"/>
          <w:szCs w:val="24"/>
          <w:lang w:val="fr-FR"/>
        </w:rPr>
        <w:t xml:space="preserve">Mọi khiếu nại về kết quả bầu cử chỉ được xem xét ngay tại </w:t>
      </w:r>
      <w:r w:rsidR="00C42BE2" w:rsidRPr="00173CBE">
        <w:rPr>
          <w:color w:val="000000" w:themeColor="text1"/>
          <w:sz w:val="26"/>
          <w:szCs w:val="24"/>
          <w:lang w:val="fr-FR"/>
        </w:rPr>
        <w:t>cuộc họp</w:t>
      </w:r>
      <w:r w:rsidRPr="00173CBE">
        <w:rPr>
          <w:color w:val="000000" w:themeColor="text1"/>
          <w:sz w:val="26"/>
          <w:szCs w:val="24"/>
          <w:lang w:val="fr-FR"/>
        </w:rPr>
        <w:t>, cổ đông không được phản đối tính hợp lệ này bất kỳ lúc nào khác. Trường hợp có bất đồng về thủ tục bầu cử hoặc kết quả bầu cử, Ban kiểm phiếu kiểm tra lại và xin ý kiến Đại hội</w:t>
      </w:r>
      <w:r w:rsidR="00C42BE2" w:rsidRPr="00173CBE">
        <w:rPr>
          <w:color w:val="000000" w:themeColor="text1"/>
          <w:sz w:val="26"/>
          <w:szCs w:val="24"/>
          <w:lang w:val="fr-FR"/>
        </w:rPr>
        <w:t xml:space="preserve"> đồng Cổ đông</w:t>
      </w:r>
      <w:r w:rsidRPr="00173CBE">
        <w:rPr>
          <w:color w:val="000000" w:themeColor="text1"/>
          <w:sz w:val="26"/>
          <w:szCs w:val="24"/>
          <w:lang w:val="fr-FR"/>
        </w:rPr>
        <w:t xml:space="preserve"> quyết định.</w:t>
      </w:r>
    </w:p>
    <w:p w14:paraId="243B93C9" w14:textId="77777777" w:rsidR="002D639B" w:rsidRPr="00173CBE" w:rsidRDefault="002D639B" w:rsidP="00815C90">
      <w:pPr>
        <w:pStyle w:val="ListParagraph"/>
        <w:numPr>
          <w:ilvl w:val="0"/>
          <w:numId w:val="28"/>
        </w:numPr>
        <w:autoSpaceDE w:val="0"/>
        <w:autoSpaceDN w:val="0"/>
        <w:adjustRightInd w:val="0"/>
        <w:spacing w:after="120" w:line="288" w:lineRule="auto"/>
        <w:ind w:left="567" w:hanging="567"/>
        <w:jc w:val="both"/>
        <w:rPr>
          <w:b/>
          <w:color w:val="000000" w:themeColor="text1"/>
          <w:sz w:val="26"/>
          <w:szCs w:val="24"/>
          <w:lang w:val="fr-FR"/>
        </w:rPr>
      </w:pPr>
      <w:r w:rsidRPr="00173CBE">
        <w:rPr>
          <w:b/>
          <w:color w:val="000000" w:themeColor="text1"/>
          <w:sz w:val="26"/>
          <w:szCs w:val="24"/>
          <w:lang w:val="fr-FR"/>
        </w:rPr>
        <w:t>LẬP VÀ CÔNG BỐ KẾT QUẢ KIỂM PHIẾU</w:t>
      </w:r>
    </w:p>
    <w:p w14:paraId="1CA14A48" w14:textId="35524B47" w:rsidR="002D639B" w:rsidRPr="00173CBE" w:rsidRDefault="002D639B" w:rsidP="00815C90">
      <w:pPr>
        <w:autoSpaceDE w:val="0"/>
        <w:autoSpaceDN w:val="0"/>
        <w:adjustRightInd w:val="0"/>
        <w:spacing w:after="120" w:line="288" w:lineRule="auto"/>
        <w:ind w:left="567" w:hanging="567"/>
        <w:jc w:val="both"/>
        <w:rPr>
          <w:color w:val="000000" w:themeColor="text1"/>
          <w:sz w:val="26"/>
          <w:szCs w:val="24"/>
          <w:lang w:val="fr-FR"/>
        </w:rPr>
      </w:pPr>
      <w:r w:rsidRPr="00173CBE">
        <w:rPr>
          <w:color w:val="000000" w:themeColor="text1"/>
          <w:sz w:val="26"/>
          <w:szCs w:val="24"/>
          <w:lang w:val="fr-FR"/>
        </w:rPr>
        <w:t xml:space="preserve">- </w:t>
      </w:r>
      <w:r w:rsidR="00930EDA" w:rsidRPr="00173CBE">
        <w:rPr>
          <w:color w:val="000000" w:themeColor="text1"/>
          <w:sz w:val="26"/>
          <w:szCs w:val="24"/>
          <w:lang w:val="fr-FR"/>
        </w:rPr>
        <w:tab/>
      </w:r>
      <w:r w:rsidRPr="00173CBE">
        <w:rPr>
          <w:color w:val="000000" w:themeColor="text1"/>
          <w:sz w:val="26"/>
          <w:szCs w:val="24"/>
          <w:lang w:val="fr-FR"/>
        </w:rPr>
        <w:t>Sau khi kiểm phiếu, Ban kiểm phiếu phải lập biên bản kiểm phiếu. Nội dung biên bản</w:t>
      </w:r>
      <w:r w:rsidR="00930EDA" w:rsidRPr="00173CBE">
        <w:rPr>
          <w:color w:val="000000" w:themeColor="text1"/>
          <w:sz w:val="26"/>
          <w:szCs w:val="24"/>
          <w:lang w:val="fr-FR"/>
        </w:rPr>
        <w:t xml:space="preserve"> </w:t>
      </w:r>
      <w:r w:rsidRPr="00173CBE">
        <w:rPr>
          <w:color w:val="000000" w:themeColor="text1"/>
          <w:sz w:val="26"/>
          <w:szCs w:val="24"/>
          <w:lang w:val="fr-FR"/>
        </w:rPr>
        <w:t>kiểm phiếu bao gồm: Tổng số cổ đông tham gia dự họp, tổng số cổ đông tham gia bỏ</w:t>
      </w:r>
      <w:r w:rsidR="00930EDA" w:rsidRPr="00173CBE">
        <w:rPr>
          <w:color w:val="000000" w:themeColor="text1"/>
          <w:sz w:val="26"/>
          <w:szCs w:val="24"/>
          <w:lang w:val="fr-FR"/>
        </w:rPr>
        <w:t xml:space="preserve"> </w:t>
      </w:r>
      <w:r w:rsidRPr="00173CBE">
        <w:rPr>
          <w:color w:val="000000" w:themeColor="text1"/>
          <w:sz w:val="26"/>
          <w:szCs w:val="24"/>
          <w:lang w:val="fr-FR"/>
        </w:rPr>
        <w:t>phiếu, tỷ lệ số phiếu của cổ đông tham gia bỏ phiếu so với tổng số phiếu của cổ đông</w:t>
      </w:r>
      <w:r w:rsidR="00930EDA" w:rsidRPr="00173CBE">
        <w:rPr>
          <w:color w:val="000000" w:themeColor="text1"/>
          <w:sz w:val="26"/>
          <w:szCs w:val="24"/>
          <w:lang w:val="fr-FR"/>
        </w:rPr>
        <w:t xml:space="preserve"> </w:t>
      </w:r>
      <w:r w:rsidRPr="00173CBE">
        <w:rPr>
          <w:color w:val="000000" w:themeColor="text1"/>
          <w:sz w:val="26"/>
          <w:szCs w:val="24"/>
          <w:lang w:val="fr-FR"/>
        </w:rPr>
        <w:t>tham gia dự họp (theo phương thức bầu dồn phiếu), số và tỉ lệ phiếu hợp lệ, phiếu</w:t>
      </w:r>
      <w:r w:rsidR="00930EDA" w:rsidRPr="00173CBE">
        <w:rPr>
          <w:color w:val="000000" w:themeColor="text1"/>
          <w:sz w:val="26"/>
          <w:szCs w:val="24"/>
          <w:lang w:val="fr-FR"/>
        </w:rPr>
        <w:t xml:space="preserve"> </w:t>
      </w:r>
      <w:r w:rsidRPr="00173CBE">
        <w:rPr>
          <w:color w:val="000000" w:themeColor="text1"/>
          <w:sz w:val="26"/>
          <w:szCs w:val="24"/>
          <w:lang w:val="fr-FR"/>
        </w:rPr>
        <w:t xml:space="preserve">không hợp lệ, phiếu trống; số và tỉ lệ quyền biểu quyết cho từng ứng cử viên vào </w:t>
      </w:r>
      <w:r w:rsidR="003F1E66">
        <w:rPr>
          <w:color w:val="000000" w:themeColor="text1"/>
          <w:sz w:val="26"/>
          <w:szCs w:val="24"/>
          <w:lang w:val="fr-FR"/>
        </w:rPr>
        <w:t>BKS</w:t>
      </w:r>
      <w:r w:rsidRPr="00173CBE">
        <w:rPr>
          <w:color w:val="000000" w:themeColor="text1"/>
          <w:sz w:val="26"/>
          <w:szCs w:val="24"/>
          <w:lang w:val="fr-FR"/>
        </w:rPr>
        <w:t>;</w:t>
      </w:r>
    </w:p>
    <w:p w14:paraId="72AB71D6" w14:textId="311EBE22" w:rsidR="002D639B" w:rsidRPr="00173CBE" w:rsidRDefault="002D639B" w:rsidP="00815C90">
      <w:pPr>
        <w:autoSpaceDE w:val="0"/>
        <w:autoSpaceDN w:val="0"/>
        <w:adjustRightInd w:val="0"/>
        <w:spacing w:after="120" w:line="288" w:lineRule="auto"/>
        <w:ind w:left="567" w:hanging="567"/>
        <w:jc w:val="both"/>
        <w:rPr>
          <w:color w:val="000000" w:themeColor="text1"/>
          <w:sz w:val="26"/>
          <w:szCs w:val="24"/>
          <w:lang w:val="fr-FR"/>
        </w:rPr>
      </w:pPr>
      <w:r w:rsidRPr="00173CBE">
        <w:rPr>
          <w:color w:val="000000" w:themeColor="text1"/>
          <w:sz w:val="26"/>
          <w:szCs w:val="24"/>
          <w:lang w:val="fr-FR"/>
        </w:rPr>
        <w:t xml:space="preserve">- </w:t>
      </w:r>
      <w:r w:rsidR="00930EDA" w:rsidRPr="00173CBE">
        <w:rPr>
          <w:color w:val="000000" w:themeColor="text1"/>
          <w:sz w:val="26"/>
          <w:szCs w:val="24"/>
          <w:lang w:val="fr-FR"/>
        </w:rPr>
        <w:tab/>
      </w:r>
      <w:r w:rsidRPr="00173CBE">
        <w:rPr>
          <w:color w:val="000000" w:themeColor="text1"/>
          <w:sz w:val="26"/>
          <w:szCs w:val="24"/>
          <w:lang w:val="fr-FR"/>
        </w:rPr>
        <w:t xml:space="preserve">Toàn văn Biên bản kiểm phiếu phải được công bố trước </w:t>
      </w:r>
      <w:r w:rsidR="003F1E66">
        <w:rPr>
          <w:color w:val="000000" w:themeColor="text1"/>
          <w:sz w:val="26"/>
          <w:szCs w:val="24"/>
          <w:lang w:val="fr-FR"/>
        </w:rPr>
        <w:t>cuộc họp</w:t>
      </w:r>
      <w:r w:rsidRPr="00173CBE">
        <w:rPr>
          <w:color w:val="000000" w:themeColor="text1"/>
          <w:sz w:val="26"/>
          <w:szCs w:val="24"/>
          <w:lang w:val="fr-FR"/>
        </w:rPr>
        <w:t>.</w:t>
      </w:r>
    </w:p>
    <w:p w14:paraId="363B1C19" w14:textId="77777777" w:rsidR="005617D5" w:rsidRPr="00173CBE" w:rsidRDefault="005617D5" w:rsidP="00815C90">
      <w:pPr>
        <w:pStyle w:val="ListParagraph"/>
        <w:numPr>
          <w:ilvl w:val="0"/>
          <w:numId w:val="28"/>
        </w:numPr>
        <w:autoSpaceDE w:val="0"/>
        <w:autoSpaceDN w:val="0"/>
        <w:adjustRightInd w:val="0"/>
        <w:spacing w:after="120" w:line="288" w:lineRule="auto"/>
        <w:ind w:left="567" w:hanging="567"/>
        <w:jc w:val="both"/>
        <w:rPr>
          <w:color w:val="000000" w:themeColor="text1"/>
          <w:sz w:val="26"/>
          <w:szCs w:val="24"/>
          <w:lang w:val="fr-FR"/>
        </w:rPr>
      </w:pPr>
      <w:r w:rsidRPr="00173CBE">
        <w:rPr>
          <w:b/>
          <w:snapToGrid w:val="0"/>
          <w:color w:val="000000" w:themeColor="text1"/>
          <w:sz w:val="26"/>
          <w:szCs w:val="26"/>
          <w:lang w:val="fr-FR"/>
        </w:rPr>
        <w:t>HIỆU LỰC THI HÀNH</w:t>
      </w:r>
    </w:p>
    <w:p w14:paraId="14B1C094" w14:textId="77777777" w:rsidR="00384916" w:rsidRPr="00173CBE" w:rsidRDefault="00F40726" w:rsidP="00173CBE">
      <w:pPr>
        <w:spacing w:after="120" w:line="312" w:lineRule="auto"/>
        <w:ind w:left="567"/>
        <w:jc w:val="both"/>
        <w:rPr>
          <w:color w:val="000000" w:themeColor="text1"/>
          <w:sz w:val="26"/>
          <w:szCs w:val="26"/>
          <w:lang w:val="fr-FR"/>
        </w:rPr>
      </w:pPr>
      <w:r w:rsidRPr="00173CBE">
        <w:rPr>
          <w:color w:val="000000" w:themeColor="text1"/>
          <w:sz w:val="26"/>
          <w:szCs w:val="24"/>
          <w:lang w:val="nl-NL"/>
        </w:rPr>
        <w:t xml:space="preserve">Quy chế này </w:t>
      </w:r>
      <w:r w:rsidR="00930EDA" w:rsidRPr="00173CBE">
        <w:rPr>
          <w:color w:val="000000" w:themeColor="text1"/>
          <w:sz w:val="26"/>
          <w:szCs w:val="24"/>
          <w:lang w:val="nl-NL"/>
        </w:rPr>
        <w:t xml:space="preserve">có hiệu lực ngày sau khi được Đại hội đồng cổ đông thường niên </w:t>
      </w:r>
      <w:r w:rsidR="00237C7F" w:rsidRPr="00173CBE">
        <w:rPr>
          <w:color w:val="000000" w:themeColor="text1"/>
          <w:sz w:val="26"/>
          <w:szCs w:val="24"/>
          <w:lang w:val="nl-NL"/>
        </w:rPr>
        <w:t>2021</w:t>
      </w:r>
      <w:r w:rsidR="00930EDA" w:rsidRPr="00173CBE">
        <w:rPr>
          <w:color w:val="000000" w:themeColor="text1"/>
          <w:sz w:val="26"/>
          <w:szCs w:val="24"/>
          <w:lang w:val="nl-NL"/>
        </w:rPr>
        <w:t xml:space="preserve"> thông qua</w:t>
      </w:r>
      <w:r w:rsidR="00384916" w:rsidRPr="00173CBE">
        <w:rPr>
          <w:color w:val="000000" w:themeColor="text1"/>
          <w:sz w:val="26"/>
          <w:szCs w:val="26"/>
          <w:lang w:val="fr-FR"/>
        </w:rPr>
        <w:t>./.</w:t>
      </w:r>
    </w:p>
    <w:p w14:paraId="0235AAE9" w14:textId="77777777" w:rsidR="00930EDA" w:rsidRPr="00173CBE" w:rsidRDefault="00930EDA" w:rsidP="00930EDA">
      <w:pPr>
        <w:ind w:left="4320" w:firstLine="720"/>
        <w:jc w:val="center"/>
        <w:rPr>
          <w:b/>
          <w:color w:val="000000" w:themeColor="text1"/>
          <w:sz w:val="26"/>
        </w:rPr>
      </w:pPr>
      <w:r w:rsidRPr="00173CBE">
        <w:rPr>
          <w:b/>
          <w:color w:val="000000" w:themeColor="text1"/>
          <w:sz w:val="26"/>
        </w:rPr>
        <w:t>TM. HỘI ĐỒNG QUẢN TRỊ</w:t>
      </w:r>
    </w:p>
    <w:p w14:paraId="5FEA6883" w14:textId="77777777" w:rsidR="00930EDA" w:rsidRPr="00173CBE" w:rsidRDefault="00930EDA" w:rsidP="00930EDA">
      <w:pPr>
        <w:spacing w:after="120" w:line="312" w:lineRule="auto"/>
        <w:ind w:left="5902" w:firstLine="578"/>
        <w:jc w:val="both"/>
        <w:rPr>
          <w:color w:val="000000" w:themeColor="text1"/>
          <w:sz w:val="26"/>
          <w:szCs w:val="26"/>
          <w:lang w:val="fr-FR"/>
        </w:rPr>
      </w:pPr>
      <w:r w:rsidRPr="00173CBE">
        <w:rPr>
          <w:b/>
          <w:color w:val="000000" w:themeColor="text1"/>
          <w:sz w:val="26"/>
        </w:rPr>
        <w:t>CHỦ TỊCH</w:t>
      </w:r>
    </w:p>
    <w:p w14:paraId="3EB84874" w14:textId="77777777" w:rsidR="0013716A" w:rsidRPr="00173CBE" w:rsidRDefault="0013716A" w:rsidP="00DC4168">
      <w:pPr>
        <w:spacing w:line="264" w:lineRule="auto"/>
        <w:jc w:val="both"/>
        <w:rPr>
          <w:color w:val="000000" w:themeColor="text1"/>
          <w:sz w:val="26"/>
          <w:szCs w:val="24"/>
        </w:rPr>
      </w:pPr>
    </w:p>
    <w:sectPr w:rsidR="0013716A" w:rsidRPr="00173CBE" w:rsidSect="00316F76">
      <w:footerReference w:type="default" r:id="rId8"/>
      <w:headerReference w:type="first" r:id="rId9"/>
      <w:footerReference w:type="first" r:id="rId10"/>
      <w:pgSz w:w="11909" w:h="16834" w:code="9"/>
      <w:pgMar w:top="720" w:right="1136" w:bottom="851" w:left="1440" w:header="1008"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B9CD" w14:textId="77777777" w:rsidR="00CB6152" w:rsidRDefault="00CB6152">
      <w:r>
        <w:separator/>
      </w:r>
    </w:p>
  </w:endnote>
  <w:endnote w:type="continuationSeparator" w:id="0">
    <w:p w14:paraId="4F47BE85" w14:textId="77777777" w:rsidR="00CB6152" w:rsidRDefault="00CB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Book-Antiqua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Southern">
    <w:altName w:val="Courier New"/>
    <w:charset w:val="00"/>
    <w:family w:val="swiss"/>
    <w:pitch w:val="variable"/>
    <w:sig w:usb0="00000003" w:usb1="00000000" w:usb2="00000000" w:usb3="00000000" w:csb0="00000001" w:csb1="00000000"/>
  </w:font>
  <w:font w:name=".VnSouthern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ABC6" w14:textId="6F4AA9F4" w:rsidR="00540095" w:rsidRPr="002D2161" w:rsidRDefault="00D3026A" w:rsidP="00A40284">
    <w:pPr>
      <w:pStyle w:val="Footer"/>
      <w:tabs>
        <w:tab w:val="clear" w:pos="8640"/>
        <w:tab w:val="right" w:pos="9720"/>
      </w:tabs>
      <w:rPr>
        <w:rFonts w:ascii="Times New Roman" w:hAnsi="Times New Roman"/>
        <w:sz w:val="24"/>
        <w:szCs w:val="24"/>
      </w:rPr>
    </w:pPr>
    <w:r>
      <w:tab/>
    </w:r>
    <w:r w:rsidR="00A40284">
      <w:tab/>
    </w:r>
    <w:r w:rsidR="00585804" w:rsidRPr="002D2161">
      <w:rPr>
        <w:rFonts w:ascii="Times New Roman" w:hAnsi="Times New Roman"/>
        <w:sz w:val="24"/>
        <w:szCs w:val="24"/>
      </w:rPr>
      <w:fldChar w:fldCharType="begin"/>
    </w:r>
    <w:r w:rsidRPr="002D2161">
      <w:rPr>
        <w:rFonts w:ascii="Times New Roman" w:hAnsi="Times New Roman"/>
        <w:sz w:val="24"/>
        <w:szCs w:val="24"/>
      </w:rPr>
      <w:instrText xml:space="preserve"> PAGE   \* MERGEFORMAT </w:instrText>
    </w:r>
    <w:r w:rsidR="00585804" w:rsidRPr="002D2161">
      <w:rPr>
        <w:rFonts w:ascii="Times New Roman" w:hAnsi="Times New Roman"/>
        <w:sz w:val="24"/>
        <w:szCs w:val="24"/>
      </w:rPr>
      <w:fldChar w:fldCharType="separate"/>
    </w:r>
    <w:r w:rsidR="00727161">
      <w:rPr>
        <w:rFonts w:ascii="Times New Roman" w:hAnsi="Times New Roman"/>
        <w:noProof/>
        <w:sz w:val="24"/>
        <w:szCs w:val="24"/>
      </w:rPr>
      <w:t>2</w:t>
    </w:r>
    <w:r w:rsidR="00585804" w:rsidRPr="002D2161">
      <w:rPr>
        <w:rFonts w:ascii="Times New Roman" w:hAnsi="Times New Roman"/>
        <w:noProof/>
        <w:sz w:val="24"/>
        <w:szCs w:val="24"/>
      </w:rPr>
      <w:fldChar w:fldCharType="end"/>
    </w:r>
    <w:r w:rsidR="009A45EA" w:rsidRPr="002D2161">
      <w:rPr>
        <w:rFonts w:ascii="Times New Roman" w:hAnsi="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4C9D" w14:textId="77777777" w:rsidR="00C04004" w:rsidRPr="00C04004" w:rsidRDefault="00CB6152">
    <w:pPr>
      <w:pStyle w:val="Footer"/>
      <w:jc w:val="right"/>
      <w:rPr>
        <w:rFonts w:ascii="Times New Roman" w:hAnsi="Times New Roman"/>
        <w:sz w:val="24"/>
        <w:szCs w:val="24"/>
      </w:rPr>
    </w:pPr>
    <w:r>
      <w:rPr>
        <w:rFonts w:ascii="Times New Roman" w:hAnsi="Times New Roman"/>
        <w:noProof/>
        <w:sz w:val="24"/>
        <w:szCs w:val="24"/>
      </w:rPr>
      <w:pict w14:anchorId="58ADA43C">
        <v:shapetype id="_x0000_t32" coordsize="21600,21600" o:spt="32" o:oned="t" path="m,l21600,21600e" filled="f">
          <v:path arrowok="t" fillok="f" o:connecttype="none"/>
          <o:lock v:ext="edit" shapetype="t"/>
        </v:shapetype>
        <v:shape id="_x0000_s2093" type="#_x0000_t32" style="position:absolute;left:0;text-align:left;margin-left:-18.25pt;margin-top:-4.15pt;width:102.25pt;height:0;z-index:251659776" o:connectortype="straight"/>
      </w:pict>
    </w:r>
    <w:r>
      <w:rPr>
        <w:rFonts w:ascii="Times New Roman" w:hAnsi="Times New Roman"/>
        <w:noProof/>
        <w:sz w:val="24"/>
        <w:szCs w:val="24"/>
      </w:rPr>
      <w:pict w14:anchorId="18826439">
        <v:shape id="_x0000_s2092" type="#_x0000_t32" style="position:absolute;left:0;text-align:left;margin-left:99pt;margin-top:-4.15pt;width:387.75pt;height:0;z-index:251658752" o:connectortype="straight"/>
      </w:pict>
    </w:r>
    <w:r w:rsidR="00585804" w:rsidRPr="00C04004">
      <w:rPr>
        <w:rFonts w:ascii="Times New Roman" w:hAnsi="Times New Roman"/>
        <w:sz w:val="24"/>
        <w:szCs w:val="24"/>
      </w:rPr>
      <w:fldChar w:fldCharType="begin"/>
    </w:r>
    <w:r w:rsidR="00C04004" w:rsidRPr="00C04004">
      <w:rPr>
        <w:rFonts w:ascii="Times New Roman" w:hAnsi="Times New Roman"/>
        <w:sz w:val="24"/>
        <w:szCs w:val="24"/>
      </w:rPr>
      <w:instrText xml:space="preserve"> PAGE   \* MERGEFORMAT </w:instrText>
    </w:r>
    <w:r w:rsidR="00585804" w:rsidRPr="00C04004">
      <w:rPr>
        <w:rFonts w:ascii="Times New Roman" w:hAnsi="Times New Roman"/>
        <w:sz w:val="24"/>
        <w:szCs w:val="24"/>
      </w:rPr>
      <w:fldChar w:fldCharType="separate"/>
    </w:r>
    <w:r w:rsidR="00420353">
      <w:rPr>
        <w:rFonts w:ascii="Times New Roman" w:hAnsi="Times New Roman"/>
        <w:noProof/>
        <w:sz w:val="24"/>
        <w:szCs w:val="24"/>
      </w:rPr>
      <w:t>2</w:t>
    </w:r>
    <w:r w:rsidR="00585804" w:rsidRPr="00C04004">
      <w:rPr>
        <w:rFonts w:ascii="Times New Roman" w:hAnsi="Times New Roman"/>
        <w:noProof/>
        <w:sz w:val="24"/>
        <w:szCs w:val="24"/>
      </w:rPr>
      <w:fldChar w:fldCharType="end"/>
    </w:r>
  </w:p>
  <w:p w14:paraId="74C3E6EB" w14:textId="77777777" w:rsidR="00C04004" w:rsidRDefault="00C0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7AF72" w14:textId="77777777" w:rsidR="00CB6152" w:rsidRDefault="00CB6152">
      <w:r>
        <w:separator/>
      </w:r>
    </w:p>
  </w:footnote>
  <w:footnote w:type="continuationSeparator" w:id="0">
    <w:p w14:paraId="7FC3EC84" w14:textId="77777777" w:rsidR="00CB6152" w:rsidRDefault="00CB6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E115" w14:textId="77777777" w:rsidR="006C2E6F" w:rsidRDefault="00CB6152" w:rsidP="00E95A72">
    <w:pPr>
      <w:pStyle w:val="Header"/>
      <w:tabs>
        <w:tab w:val="clear" w:pos="8640"/>
        <w:tab w:val="right" w:pos="9027"/>
      </w:tabs>
      <w:ind w:right="540"/>
      <w:jc w:val="right"/>
      <w:rPr>
        <w:rFonts w:ascii="Times New Roman" w:hAnsi="Times New Roman"/>
        <w:b/>
      </w:rPr>
    </w:pPr>
    <w:r>
      <w:rPr>
        <w:rFonts w:ascii="Times New Roman" w:hAnsi="Times New Roman"/>
        <w:b/>
      </w:rPr>
      <w:pict w14:anchorId="61DB406F">
        <v:shapetype id="_x0000_t202" coordsize="21600,21600" o:spt="202" path="m,l,21600r21600,l21600,xe">
          <v:stroke joinstyle="miter"/>
          <v:path gradientshapeok="t" o:connecttype="rect"/>
        </v:shapetype>
        <v:shape id="Text Box 2" o:spid="_x0000_s2070" type="#_x0000_t202" style="position:absolute;left:0;text-align:left;margin-left:-33.7pt;margin-top:.75pt;width:109.2pt;height:4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14:paraId="5D4B8AB0" w14:textId="77777777" w:rsidR="006C2E6F" w:rsidRDefault="004F308A">
                <w:r>
                  <w:rPr>
                    <w:noProof/>
                  </w:rPr>
                  <w:drawing>
                    <wp:inline distT="0" distB="0" distL="0" distR="0" wp14:anchorId="19C97A3E" wp14:editId="61636F2B">
                      <wp:extent cx="1181100" cy="390525"/>
                      <wp:effectExtent l="19050" t="0" r="0" b="0"/>
                      <wp:docPr id="1" name="Picture 1" descr="Logo VietinbankSC (khong co dong ke) (ban 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etinbankSC (khong co dong ke) (ban dep)"/>
                              <pic:cNvPicPr>
                                <a:picLocks noChangeAspect="1" noChangeArrowheads="1"/>
                              </pic:cNvPicPr>
                            </pic:nvPicPr>
                            <pic:blipFill>
                              <a:blip r:embed="rId1"/>
                              <a:srcRect/>
                              <a:stretch>
                                <a:fillRect/>
                              </a:stretch>
                            </pic:blipFill>
                            <pic:spPr bwMode="auto">
                              <a:xfrm>
                                <a:off x="0" y="0"/>
                                <a:ext cx="1181100" cy="390525"/>
                              </a:xfrm>
                              <a:prstGeom prst="rect">
                                <a:avLst/>
                              </a:prstGeom>
                              <a:noFill/>
                              <a:ln w="9525">
                                <a:noFill/>
                                <a:miter lim="800000"/>
                                <a:headEnd/>
                                <a:tailEnd/>
                              </a:ln>
                            </pic:spPr>
                          </pic:pic>
                        </a:graphicData>
                      </a:graphic>
                    </wp:inline>
                  </w:drawing>
                </w:r>
              </w:p>
            </w:txbxContent>
          </v:textbox>
        </v:shape>
      </w:pict>
    </w:r>
  </w:p>
  <w:p w14:paraId="74D9A9A8" w14:textId="77777777" w:rsidR="006C2E6F" w:rsidRPr="00E95A72" w:rsidRDefault="00CB6152" w:rsidP="00420353">
    <w:pPr>
      <w:pStyle w:val="Header"/>
      <w:tabs>
        <w:tab w:val="clear" w:pos="8640"/>
        <w:tab w:val="right" w:pos="9027"/>
        <w:tab w:val="left" w:pos="9810"/>
      </w:tabs>
      <w:ind w:right="-27" w:hanging="540"/>
      <w:jc w:val="right"/>
      <w:rPr>
        <w:rFonts w:ascii="Times New Roman" w:hAnsi="Times New Roman"/>
        <w:b/>
      </w:rPr>
    </w:pPr>
    <w:r>
      <w:rPr>
        <w:rFonts w:ascii="Times New Roman" w:hAnsi="Times New Roman"/>
        <w:b/>
      </w:rPr>
      <w:pict w14:anchorId="3343CC59">
        <v:shapetype id="_x0000_t32" coordsize="21600,21600" o:spt="32" o:oned="t" path="m,l21600,21600e" filled="f">
          <v:path arrowok="t" fillok="f" o:connecttype="none"/>
          <o:lock v:ext="edit" shapetype="t"/>
        </v:shapetype>
        <v:shape id="_x0000_s2071" type="#_x0000_t32" style="position:absolute;left:0;text-align:left;margin-left:-26.5pt;margin-top:16.2pt;width:108pt;height:0;z-index:251657728" o:connectortype="straight"/>
      </w:pict>
    </w:r>
    <w:r>
      <w:rPr>
        <w:rFonts w:ascii="Times New Roman" w:hAnsi="Times New Roman"/>
        <w:b/>
      </w:rPr>
      <w:pict w14:anchorId="4B034CFF">
        <v:shape id="_x0000_s2069" type="#_x0000_t32" style="position:absolute;left:0;text-align:left;margin-left:99pt;margin-top:16.2pt;width:396pt;height:0;z-index:251655680" o:connectortype="straight"/>
      </w:pict>
    </w:r>
    <w:r w:rsidR="006C2E6F" w:rsidRPr="00E95A72">
      <w:rPr>
        <w:rFonts w:ascii="Times New Roman" w:hAnsi="Times New Roman"/>
        <w:b/>
      </w:rPr>
      <w:t>Hợp đồng tư vấn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DD3"/>
    <w:multiLevelType w:val="hybridMultilevel"/>
    <w:tmpl w:val="3058FE62"/>
    <w:lvl w:ilvl="0" w:tplc="B5A61D60">
      <w:start w:val="1"/>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 w15:restartNumberingAfterBreak="0">
    <w:nsid w:val="08695934"/>
    <w:multiLevelType w:val="hybridMultilevel"/>
    <w:tmpl w:val="1CA683B2"/>
    <w:lvl w:ilvl="0" w:tplc="E56E29DE">
      <w:start w:val="1"/>
      <w:numFmt w:val="decimal"/>
      <w:lvlText w:val="%1."/>
      <w:lvlJc w:val="left"/>
      <w:pPr>
        <w:ind w:left="1080" w:hanging="360"/>
      </w:pPr>
      <w:rPr>
        <w:b/>
        <w:i w:val="0"/>
        <w:sz w:val="26"/>
        <w:szCs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B697B"/>
    <w:multiLevelType w:val="hybridMultilevel"/>
    <w:tmpl w:val="E384E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E54F1"/>
    <w:multiLevelType w:val="hybridMultilevel"/>
    <w:tmpl w:val="E5EA0476"/>
    <w:lvl w:ilvl="0" w:tplc="04090019">
      <w:start w:val="1"/>
      <w:numFmt w:val="lowerLetter"/>
      <w:lvlText w:val="%1."/>
      <w:lvlJc w:val="left"/>
      <w:pPr>
        <w:ind w:left="173" w:hanging="360"/>
      </w:pPr>
      <w:rPr>
        <w:rFonts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4" w15:restartNumberingAfterBreak="0">
    <w:nsid w:val="134E56FB"/>
    <w:multiLevelType w:val="hybridMultilevel"/>
    <w:tmpl w:val="308CBA72"/>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B1779AE"/>
    <w:multiLevelType w:val="hybridMultilevel"/>
    <w:tmpl w:val="CC98950E"/>
    <w:lvl w:ilvl="0" w:tplc="0409000B">
      <w:start w:val="1"/>
      <w:numFmt w:val="bullet"/>
      <w:lvlText w:val=""/>
      <w:lvlJc w:val="left"/>
      <w:pPr>
        <w:ind w:left="173" w:hanging="360"/>
      </w:pPr>
      <w:rPr>
        <w:rFonts w:ascii="Wingdings" w:hAnsi="Wingdings"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15:restartNumberingAfterBreak="0">
    <w:nsid w:val="1CDF43B0"/>
    <w:multiLevelType w:val="hybridMultilevel"/>
    <w:tmpl w:val="F9E2FB76"/>
    <w:lvl w:ilvl="0" w:tplc="3C2E2F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277ADC"/>
    <w:multiLevelType w:val="hybridMultilevel"/>
    <w:tmpl w:val="4C34C712"/>
    <w:lvl w:ilvl="0" w:tplc="295C12C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C923AE"/>
    <w:multiLevelType w:val="hybridMultilevel"/>
    <w:tmpl w:val="2B1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00B94"/>
    <w:multiLevelType w:val="hybridMultilevel"/>
    <w:tmpl w:val="09CACE72"/>
    <w:lvl w:ilvl="0" w:tplc="8B1C37DE">
      <w:start w:val="1"/>
      <w:numFmt w:val="bullet"/>
      <w:lvlText w:val="-"/>
      <w:lvlJc w:val="left"/>
      <w:pPr>
        <w:tabs>
          <w:tab w:val="num" w:pos="4187"/>
        </w:tabs>
        <w:ind w:left="3393" w:firstLine="567"/>
      </w:pPr>
      <w:rPr>
        <w:rFonts w:ascii="Times New Roman" w:hAnsi="Times New Roman" w:cs="Times New Roman" w:hint="default"/>
      </w:rPr>
    </w:lvl>
    <w:lvl w:ilvl="1" w:tplc="10B8BE66">
      <w:start w:val="3"/>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94610F"/>
    <w:multiLevelType w:val="hybridMultilevel"/>
    <w:tmpl w:val="7A42A5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7FB49DA"/>
    <w:multiLevelType w:val="hybridMultilevel"/>
    <w:tmpl w:val="0E10E48E"/>
    <w:lvl w:ilvl="0" w:tplc="0406AF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A30CA"/>
    <w:multiLevelType w:val="multilevel"/>
    <w:tmpl w:val="1E54CCA6"/>
    <w:lvl w:ilvl="0">
      <w:start w:val="1"/>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b/>
        <w:i w:val="0"/>
        <w:sz w:val="22"/>
        <w:szCs w:val="22"/>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3" w15:restartNumberingAfterBreak="0">
    <w:nsid w:val="451B6668"/>
    <w:multiLevelType w:val="hybridMultilevel"/>
    <w:tmpl w:val="DF80B09C"/>
    <w:lvl w:ilvl="0" w:tplc="04090019">
      <w:start w:val="1"/>
      <w:numFmt w:val="low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4AEB583B"/>
    <w:multiLevelType w:val="hybridMultilevel"/>
    <w:tmpl w:val="3C28547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83E67"/>
    <w:multiLevelType w:val="multilevel"/>
    <w:tmpl w:val="E4B0C44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556D90"/>
    <w:multiLevelType w:val="multilevel"/>
    <w:tmpl w:val="638E9E62"/>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66FAD"/>
    <w:multiLevelType w:val="multilevel"/>
    <w:tmpl w:val="B89E31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38A0C24"/>
    <w:multiLevelType w:val="hybridMultilevel"/>
    <w:tmpl w:val="D4148AA8"/>
    <w:lvl w:ilvl="0" w:tplc="E8128950">
      <w:start w:val="1"/>
      <w:numFmt w:val="decimal"/>
      <w:lvlText w:val="2.%1."/>
      <w:lvlJc w:val="left"/>
      <w:pPr>
        <w:tabs>
          <w:tab w:val="num" w:pos="1222"/>
        </w:tabs>
        <w:ind w:left="862" w:hanging="360"/>
      </w:pPr>
      <w:rPr>
        <w:rFonts w:hint="default"/>
      </w:rPr>
    </w:lvl>
    <w:lvl w:ilvl="1" w:tplc="28D4AA24">
      <w:start w:val="2"/>
      <w:numFmt w:val="bullet"/>
      <w:pStyle w:val="List"/>
      <w:lvlText w:val=""/>
      <w:lvlJc w:val="left"/>
      <w:pPr>
        <w:tabs>
          <w:tab w:val="num" w:pos="1672"/>
        </w:tabs>
        <w:ind w:left="1672" w:hanging="450"/>
      </w:pPr>
      <w:rPr>
        <w:rFonts w:ascii="Wingdings" w:hAnsi="Wingdings" w:cs="Times New Roman" w:hint="default"/>
        <w:sz w:val="16"/>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15:restartNumberingAfterBreak="0">
    <w:nsid w:val="54922B8D"/>
    <w:multiLevelType w:val="multilevel"/>
    <w:tmpl w:val="6A5CED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80E43"/>
    <w:multiLevelType w:val="multilevel"/>
    <w:tmpl w:val="87543E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26292C"/>
    <w:multiLevelType w:val="multilevel"/>
    <w:tmpl w:val="DC7E900E"/>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4B3596"/>
    <w:multiLevelType w:val="hybridMultilevel"/>
    <w:tmpl w:val="194CDCD2"/>
    <w:lvl w:ilvl="0" w:tplc="FA82E43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397816"/>
    <w:multiLevelType w:val="hybridMultilevel"/>
    <w:tmpl w:val="530EC278"/>
    <w:lvl w:ilvl="0" w:tplc="8B1C37DE">
      <w:start w:val="1"/>
      <w:numFmt w:val="bullet"/>
      <w:lvlText w:val="-"/>
      <w:lvlJc w:val="left"/>
      <w:pPr>
        <w:tabs>
          <w:tab w:val="num" w:pos="4187"/>
        </w:tabs>
        <w:ind w:left="3393" w:firstLine="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13772"/>
    <w:multiLevelType w:val="hybridMultilevel"/>
    <w:tmpl w:val="C90E964E"/>
    <w:lvl w:ilvl="0" w:tplc="32AA28A8">
      <w:start w:val="7"/>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B614C0E8">
      <w:start w:val="1"/>
      <w:numFmt w:val="lowerRoman"/>
      <w:lvlText w:val="%3."/>
      <w:lvlJc w:val="right"/>
      <w:pPr>
        <w:tabs>
          <w:tab w:val="num" w:pos="2190"/>
        </w:tabs>
        <w:ind w:left="2190" w:hanging="180"/>
      </w:pPr>
      <w:rPr>
        <w:rFonts w:ascii="Times New Roman" w:eastAsia="Times New Roman" w:hAnsi="Times New Roman" w:cs="Times New Roman"/>
      </w:r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5" w15:restartNumberingAfterBreak="0">
    <w:nsid w:val="73BC4189"/>
    <w:multiLevelType w:val="hybridMultilevel"/>
    <w:tmpl w:val="CBE82EEE"/>
    <w:lvl w:ilvl="0" w:tplc="E5360FF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86083"/>
    <w:multiLevelType w:val="multilevel"/>
    <w:tmpl w:val="E4B0C44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370496"/>
    <w:multiLevelType w:val="hybridMultilevel"/>
    <w:tmpl w:val="9B963642"/>
    <w:lvl w:ilvl="0" w:tplc="80024C3A">
      <w:start w:val="1"/>
      <w:numFmt w:val="decimal"/>
      <w:lvlText w:val="%1."/>
      <w:lvlJc w:val="left"/>
      <w:pPr>
        <w:ind w:left="870" w:hanging="510"/>
      </w:pPr>
      <w:rPr>
        <w:rFonts w:hint="default"/>
        <w:b/>
        <w:i w:val="0"/>
        <w:color w:val="0678B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B145B"/>
    <w:multiLevelType w:val="hybridMultilevel"/>
    <w:tmpl w:val="5A9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301F7"/>
    <w:multiLevelType w:val="hybridMultilevel"/>
    <w:tmpl w:val="836A18C8"/>
    <w:lvl w:ilvl="0" w:tplc="19AE9756">
      <w:start w:val="1"/>
      <w:numFmt w:val="decimal"/>
      <w:lvlText w:val="%1."/>
      <w:lvlJc w:val="left"/>
      <w:pPr>
        <w:tabs>
          <w:tab w:val="num" w:pos="720"/>
        </w:tabs>
        <w:ind w:left="720" w:hanging="360"/>
      </w:pPr>
      <w:rPr>
        <w:rFonts w:hint="default"/>
        <w:b/>
      </w:rPr>
    </w:lvl>
    <w:lvl w:ilvl="1" w:tplc="04090009">
      <w:start w:val="1"/>
      <w:numFmt w:val="bullet"/>
      <w:lvlText w:val=""/>
      <w:lvlJc w:val="left"/>
      <w:pPr>
        <w:tabs>
          <w:tab w:val="num" w:pos="1440"/>
        </w:tabs>
        <w:ind w:left="1440" w:hanging="360"/>
      </w:pPr>
      <w:rPr>
        <w:rFonts w:ascii="Wingdings" w:hAnsi="Wingdings" w:hint="default"/>
      </w:rPr>
    </w:lvl>
    <w:lvl w:ilvl="2" w:tplc="550E6E22">
      <w:start w:val="1"/>
      <w:numFmt w:val="bullet"/>
      <w:lvlText w:val="-"/>
      <w:lvlJc w:val="left"/>
      <w:pPr>
        <w:tabs>
          <w:tab w:val="num" w:pos="2340"/>
        </w:tabs>
        <w:ind w:left="2340" w:hanging="360"/>
      </w:pPr>
      <w:rPr>
        <w:rFonts w:ascii="Times New Roman" w:eastAsia="Times New Roman" w:hAnsi="Times New Roman"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302ECA"/>
    <w:multiLevelType w:val="hybridMultilevel"/>
    <w:tmpl w:val="88968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5"/>
  </w:num>
  <w:num w:numId="5">
    <w:abstractNumId w:val="26"/>
  </w:num>
  <w:num w:numId="6">
    <w:abstractNumId w:val="19"/>
  </w:num>
  <w:num w:numId="7">
    <w:abstractNumId w:val="10"/>
  </w:num>
  <w:num w:numId="8">
    <w:abstractNumId w:val="28"/>
  </w:num>
  <w:num w:numId="9">
    <w:abstractNumId w:val="8"/>
  </w:num>
  <w:num w:numId="10">
    <w:abstractNumId w:val="30"/>
  </w:num>
  <w:num w:numId="11">
    <w:abstractNumId w:val="16"/>
  </w:num>
  <w:num w:numId="12">
    <w:abstractNumId w:val="21"/>
  </w:num>
  <w:num w:numId="13">
    <w:abstractNumId w:val="20"/>
  </w:num>
  <w:num w:numId="14">
    <w:abstractNumId w:val="29"/>
  </w:num>
  <w:num w:numId="15">
    <w:abstractNumId w:val="0"/>
  </w:num>
  <w:num w:numId="16">
    <w:abstractNumId w:val="9"/>
  </w:num>
  <w:num w:numId="17">
    <w:abstractNumId w:val="23"/>
  </w:num>
  <w:num w:numId="18">
    <w:abstractNumId w:val="24"/>
  </w:num>
  <w:num w:numId="19">
    <w:abstractNumId w:val="14"/>
  </w:num>
  <w:num w:numId="20">
    <w:abstractNumId w:val="6"/>
  </w:num>
  <w:num w:numId="21">
    <w:abstractNumId w:val="4"/>
  </w:num>
  <w:num w:numId="22">
    <w:abstractNumId w:val="7"/>
  </w:num>
  <w:num w:numId="23">
    <w:abstractNumId w:val="2"/>
  </w:num>
  <w:num w:numId="24">
    <w:abstractNumId w:val="5"/>
  </w:num>
  <w:num w:numId="25">
    <w:abstractNumId w:val="22"/>
  </w:num>
  <w:num w:numId="26">
    <w:abstractNumId w:val="25"/>
  </w:num>
  <w:num w:numId="27">
    <w:abstractNumId w:val="27"/>
  </w:num>
  <w:num w:numId="28">
    <w:abstractNumId w:val="1"/>
  </w:num>
  <w:num w:numId="29">
    <w:abstractNumId w:val="3"/>
  </w:num>
  <w:num w:numId="30">
    <w:abstractNumId w:val="13"/>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94"/>
    <o:shapelayout v:ext="edit">
      <o:idmap v:ext="edit" data="2"/>
      <o:rules v:ext="edit">
        <o:r id="V:Rule1" type="connector" idref="#_x0000_s2071"/>
        <o:r id="V:Rule2" type="connector" idref="#_x0000_s2069"/>
        <o:r id="V:Rule3" type="connector" idref="#_x0000_s2093"/>
        <o:r id="V:Rule4" type="connector" idref="#_x0000_s2092"/>
      </o:rules>
    </o:shapelayout>
  </w:hdrShapeDefaults>
  <w:footnotePr>
    <w:footnote w:id="-1"/>
    <w:footnote w:id="0"/>
  </w:footnotePr>
  <w:endnotePr>
    <w:endnote w:id="-1"/>
    <w:endnote w:id="0"/>
  </w:endnotePr>
  <w:compat>
    <w:compatSetting w:name="compatibilityMode" w:uri="http://schemas.microsoft.com/office/word" w:val="12"/>
  </w:compat>
  <w:rsids>
    <w:rsidRoot w:val="00241DD9"/>
    <w:rsid w:val="00002749"/>
    <w:rsid w:val="000157B9"/>
    <w:rsid w:val="0001610A"/>
    <w:rsid w:val="00016EAC"/>
    <w:rsid w:val="00017780"/>
    <w:rsid w:val="000179B2"/>
    <w:rsid w:val="00017A8A"/>
    <w:rsid w:val="00020203"/>
    <w:rsid w:val="00021968"/>
    <w:rsid w:val="00023EF8"/>
    <w:rsid w:val="000249D9"/>
    <w:rsid w:val="00024B00"/>
    <w:rsid w:val="000263DE"/>
    <w:rsid w:val="00027291"/>
    <w:rsid w:val="000336C2"/>
    <w:rsid w:val="00053CCB"/>
    <w:rsid w:val="000554EF"/>
    <w:rsid w:val="00061787"/>
    <w:rsid w:val="00063971"/>
    <w:rsid w:val="00063E76"/>
    <w:rsid w:val="000652FE"/>
    <w:rsid w:val="000727FC"/>
    <w:rsid w:val="000733FE"/>
    <w:rsid w:val="0008149B"/>
    <w:rsid w:val="000857E5"/>
    <w:rsid w:val="000940D7"/>
    <w:rsid w:val="000A0ABB"/>
    <w:rsid w:val="000A2F2E"/>
    <w:rsid w:val="000B5673"/>
    <w:rsid w:val="000B6B94"/>
    <w:rsid w:val="000B795B"/>
    <w:rsid w:val="000C61A2"/>
    <w:rsid w:val="000C786A"/>
    <w:rsid w:val="000D3CE7"/>
    <w:rsid w:val="000D5099"/>
    <w:rsid w:val="000E5462"/>
    <w:rsid w:val="000F731D"/>
    <w:rsid w:val="001005CC"/>
    <w:rsid w:val="001048B5"/>
    <w:rsid w:val="00104FDE"/>
    <w:rsid w:val="00113249"/>
    <w:rsid w:val="00114E31"/>
    <w:rsid w:val="00127700"/>
    <w:rsid w:val="00136D72"/>
    <w:rsid w:val="0013716A"/>
    <w:rsid w:val="00147702"/>
    <w:rsid w:val="001477CE"/>
    <w:rsid w:val="00150D07"/>
    <w:rsid w:val="00163444"/>
    <w:rsid w:val="00173CBE"/>
    <w:rsid w:val="00181290"/>
    <w:rsid w:val="00181EE0"/>
    <w:rsid w:val="00184822"/>
    <w:rsid w:val="0018500E"/>
    <w:rsid w:val="00192419"/>
    <w:rsid w:val="001A0623"/>
    <w:rsid w:val="001A2FFB"/>
    <w:rsid w:val="001A5C3D"/>
    <w:rsid w:val="001A6328"/>
    <w:rsid w:val="001A6A04"/>
    <w:rsid w:val="001B094B"/>
    <w:rsid w:val="001B3089"/>
    <w:rsid w:val="001B4AD0"/>
    <w:rsid w:val="001C32B4"/>
    <w:rsid w:val="001C41E0"/>
    <w:rsid w:val="001D5024"/>
    <w:rsid w:val="001D6421"/>
    <w:rsid w:val="001F29DF"/>
    <w:rsid w:val="001F34B9"/>
    <w:rsid w:val="001F407A"/>
    <w:rsid w:val="00203370"/>
    <w:rsid w:val="0020488A"/>
    <w:rsid w:val="00206008"/>
    <w:rsid w:val="002069A4"/>
    <w:rsid w:val="00206F07"/>
    <w:rsid w:val="00207D8E"/>
    <w:rsid w:val="00210788"/>
    <w:rsid w:val="00211BE8"/>
    <w:rsid w:val="0022277A"/>
    <w:rsid w:val="002242EA"/>
    <w:rsid w:val="0023028A"/>
    <w:rsid w:val="002337D2"/>
    <w:rsid w:val="00235FA3"/>
    <w:rsid w:val="00237532"/>
    <w:rsid w:val="00237C7F"/>
    <w:rsid w:val="00241DD9"/>
    <w:rsid w:val="00252717"/>
    <w:rsid w:val="00256B92"/>
    <w:rsid w:val="0025719F"/>
    <w:rsid w:val="00263FE9"/>
    <w:rsid w:val="002642F3"/>
    <w:rsid w:val="00264EA6"/>
    <w:rsid w:val="00270698"/>
    <w:rsid w:val="00281EEE"/>
    <w:rsid w:val="00290C09"/>
    <w:rsid w:val="002B070B"/>
    <w:rsid w:val="002B3522"/>
    <w:rsid w:val="002C213D"/>
    <w:rsid w:val="002C3032"/>
    <w:rsid w:val="002D2161"/>
    <w:rsid w:val="002D639B"/>
    <w:rsid w:val="002E1C7E"/>
    <w:rsid w:val="002E5F4F"/>
    <w:rsid w:val="002E7378"/>
    <w:rsid w:val="002F0B47"/>
    <w:rsid w:val="002F0EE2"/>
    <w:rsid w:val="002F157D"/>
    <w:rsid w:val="002F281B"/>
    <w:rsid w:val="002F7740"/>
    <w:rsid w:val="003025EB"/>
    <w:rsid w:val="00303CF6"/>
    <w:rsid w:val="00306B0B"/>
    <w:rsid w:val="003152B9"/>
    <w:rsid w:val="00315A36"/>
    <w:rsid w:val="00316C81"/>
    <w:rsid w:val="00316F76"/>
    <w:rsid w:val="0032275E"/>
    <w:rsid w:val="00325C0A"/>
    <w:rsid w:val="003275ED"/>
    <w:rsid w:val="00340618"/>
    <w:rsid w:val="00341F24"/>
    <w:rsid w:val="00345C12"/>
    <w:rsid w:val="00357A04"/>
    <w:rsid w:val="00361D24"/>
    <w:rsid w:val="003700B0"/>
    <w:rsid w:val="003712F3"/>
    <w:rsid w:val="00373DF0"/>
    <w:rsid w:val="003756CA"/>
    <w:rsid w:val="00376EE9"/>
    <w:rsid w:val="00381A3E"/>
    <w:rsid w:val="00384916"/>
    <w:rsid w:val="00385A3D"/>
    <w:rsid w:val="003872F6"/>
    <w:rsid w:val="00387DE0"/>
    <w:rsid w:val="0039613F"/>
    <w:rsid w:val="003970C2"/>
    <w:rsid w:val="003A37D4"/>
    <w:rsid w:val="003B2221"/>
    <w:rsid w:val="003B2319"/>
    <w:rsid w:val="003C6115"/>
    <w:rsid w:val="003C6FF3"/>
    <w:rsid w:val="003C789B"/>
    <w:rsid w:val="003D1CEE"/>
    <w:rsid w:val="003D731A"/>
    <w:rsid w:val="003E63B1"/>
    <w:rsid w:val="003E7740"/>
    <w:rsid w:val="003F1E66"/>
    <w:rsid w:val="003F61D7"/>
    <w:rsid w:val="003F79D9"/>
    <w:rsid w:val="004054C5"/>
    <w:rsid w:val="00406116"/>
    <w:rsid w:val="00420353"/>
    <w:rsid w:val="0042256B"/>
    <w:rsid w:val="0042259D"/>
    <w:rsid w:val="004260B7"/>
    <w:rsid w:val="004463A1"/>
    <w:rsid w:val="004502A5"/>
    <w:rsid w:val="00450970"/>
    <w:rsid w:val="00454F9F"/>
    <w:rsid w:val="0046100D"/>
    <w:rsid w:val="00465974"/>
    <w:rsid w:val="00467A57"/>
    <w:rsid w:val="00467F6F"/>
    <w:rsid w:val="00471285"/>
    <w:rsid w:val="00474DE4"/>
    <w:rsid w:val="004828E9"/>
    <w:rsid w:val="0048649C"/>
    <w:rsid w:val="00490294"/>
    <w:rsid w:val="00492D2B"/>
    <w:rsid w:val="00493A8F"/>
    <w:rsid w:val="00496802"/>
    <w:rsid w:val="004A22BA"/>
    <w:rsid w:val="004A39BE"/>
    <w:rsid w:val="004A55D2"/>
    <w:rsid w:val="004A7300"/>
    <w:rsid w:val="004B7442"/>
    <w:rsid w:val="004D69E2"/>
    <w:rsid w:val="004E7F96"/>
    <w:rsid w:val="004F308A"/>
    <w:rsid w:val="00503BCB"/>
    <w:rsid w:val="00505C48"/>
    <w:rsid w:val="005137B6"/>
    <w:rsid w:val="00516C41"/>
    <w:rsid w:val="0052023A"/>
    <w:rsid w:val="00527D78"/>
    <w:rsid w:val="00530737"/>
    <w:rsid w:val="0053173E"/>
    <w:rsid w:val="00540095"/>
    <w:rsid w:val="00542212"/>
    <w:rsid w:val="005444D2"/>
    <w:rsid w:val="0054606A"/>
    <w:rsid w:val="00547897"/>
    <w:rsid w:val="00550529"/>
    <w:rsid w:val="005505E5"/>
    <w:rsid w:val="00557C47"/>
    <w:rsid w:val="00560AEF"/>
    <w:rsid w:val="005617D5"/>
    <w:rsid w:val="00564C91"/>
    <w:rsid w:val="00572673"/>
    <w:rsid w:val="00575D26"/>
    <w:rsid w:val="00576A7B"/>
    <w:rsid w:val="00581415"/>
    <w:rsid w:val="005843C6"/>
    <w:rsid w:val="00585804"/>
    <w:rsid w:val="00592540"/>
    <w:rsid w:val="00593154"/>
    <w:rsid w:val="00593E46"/>
    <w:rsid w:val="005A5149"/>
    <w:rsid w:val="005A6E43"/>
    <w:rsid w:val="005B5715"/>
    <w:rsid w:val="005C3F58"/>
    <w:rsid w:val="005C5F95"/>
    <w:rsid w:val="005D02AC"/>
    <w:rsid w:val="005D0673"/>
    <w:rsid w:val="005D1449"/>
    <w:rsid w:val="005E1BBE"/>
    <w:rsid w:val="005E23D1"/>
    <w:rsid w:val="005E57F0"/>
    <w:rsid w:val="005F30CC"/>
    <w:rsid w:val="005F3C5F"/>
    <w:rsid w:val="005F5DED"/>
    <w:rsid w:val="005F7712"/>
    <w:rsid w:val="00600ACE"/>
    <w:rsid w:val="006058C5"/>
    <w:rsid w:val="00606FD1"/>
    <w:rsid w:val="006079A8"/>
    <w:rsid w:val="00615D30"/>
    <w:rsid w:val="00620590"/>
    <w:rsid w:val="00623719"/>
    <w:rsid w:val="00623DFB"/>
    <w:rsid w:val="006274FF"/>
    <w:rsid w:val="00627D2B"/>
    <w:rsid w:val="0063120B"/>
    <w:rsid w:val="006353B2"/>
    <w:rsid w:val="00640153"/>
    <w:rsid w:val="00640867"/>
    <w:rsid w:val="00640C46"/>
    <w:rsid w:val="00642E84"/>
    <w:rsid w:val="006457DF"/>
    <w:rsid w:val="00654B07"/>
    <w:rsid w:val="0065727E"/>
    <w:rsid w:val="0066267E"/>
    <w:rsid w:val="00664B5F"/>
    <w:rsid w:val="006673CC"/>
    <w:rsid w:val="006678CA"/>
    <w:rsid w:val="00676A12"/>
    <w:rsid w:val="006804C1"/>
    <w:rsid w:val="00685267"/>
    <w:rsid w:val="00691540"/>
    <w:rsid w:val="006933A0"/>
    <w:rsid w:val="00696C3A"/>
    <w:rsid w:val="006A35CF"/>
    <w:rsid w:val="006A3884"/>
    <w:rsid w:val="006C2472"/>
    <w:rsid w:val="006C2E6F"/>
    <w:rsid w:val="006C68D7"/>
    <w:rsid w:val="006D3376"/>
    <w:rsid w:val="006D385D"/>
    <w:rsid w:val="006E3EBE"/>
    <w:rsid w:val="006E7952"/>
    <w:rsid w:val="006F1C00"/>
    <w:rsid w:val="00703A20"/>
    <w:rsid w:val="00705660"/>
    <w:rsid w:val="007125DF"/>
    <w:rsid w:val="007170C6"/>
    <w:rsid w:val="00727161"/>
    <w:rsid w:val="007326D9"/>
    <w:rsid w:val="00742850"/>
    <w:rsid w:val="00750152"/>
    <w:rsid w:val="00752B49"/>
    <w:rsid w:val="007539C4"/>
    <w:rsid w:val="007550B4"/>
    <w:rsid w:val="0076017D"/>
    <w:rsid w:val="00767162"/>
    <w:rsid w:val="007730BC"/>
    <w:rsid w:val="007733AE"/>
    <w:rsid w:val="00774AA2"/>
    <w:rsid w:val="00776A68"/>
    <w:rsid w:val="007771E2"/>
    <w:rsid w:val="00781A23"/>
    <w:rsid w:val="00785BAC"/>
    <w:rsid w:val="00785DDD"/>
    <w:rsid w:val="00786333"/>
    <w:rsid w:val="00790B16"/>
    <w:rsid w:val="00797657"/>
    <w:rsid w:val="007A6D84"/>
    <w:rsid w:val="007A6FFD"/>
    <w:rsid w:val="007B037F"/>
    <w:rsid w:val="007B173B"/>
    <w:rsid w:val="007B70A6"/>
    <w:rsid w:val="007C2A5D"/>
    <w:rsid w:val="007D2327"/>
    <w:rsid w:val="007E33F7"/>
    <w:rsid w:val="007E37AA"/>
    <w:rsid w:val="007E5AD9"/>
    <w:rsid w:val="007E6318"/>
    <w:rsid w:val="007E6577"/>
    <w:rsid w:val="007F77B2"/>
    <w:rsid w:val="008020AC"/>
    <w:rsid w:val="008102CE"/>
    <w:rsid w:val="00815C90"/>
    <w:rsid w:val="00817423"/>
    <w:rsid w:val="00823519"/>
    <w:rsid w:val="00826766"/>
    <w:rsid w:val="00831501"/>
    <w:rsid w:val="00833800"/>
    <w:rsid w:val="008433B4"/>
    <w:rsid w:val="0086036A"/>
    <w:rsid w:val="00864DD0"/>
    <w:rsid w:val="00872BA8"/>
    <w:rsid w:val="00880643"/>
    <w:rsid w:val="00881204"/>
    <w:rsid w:val="00890E1E"/>
    <w:rsid w:val="00892D35"/>
    <w:rsid w:val="00894929"/>
    <w:rsid w:val="008A575A"/>
    <w:rsid w:val="008A751C"/>
    <w:rsid w:val="008A7A68"/>
    <w:rsid w:val="008B04AE"/>
    <w:rsid w:val="008B18E9"/>
    <w:rsid w:val="008B26BA"/>
    <w:rsid w:val="008B3E3D"/>
    <w:rsid w:val="008B4A0A"/>
    <w:rsid w:val="008C4131"/>
    <w:rsid w:val="008D5B8B"/>
    <w:rsid w:val="008D6A98"/>
    <w:rsid w:val="008E3487"/>
    <w:rsid w:val="008F1320"/>
    <w:rsid w:val="008F34D5"/>
    <w:rsid w:val="008F5BE4"/>
    <w:rsid w:val="00903493"/>
    <w:rsid w:val="00903BD1"/>
    <w:rsid w:val="00905D49"/>
    <w:rsid w:val="00907286"/>
    <w:rsid w:val="00912D47"/>
    <w:rsid w:val="009159EA"/>
    <w:rsid w:val="00930EDA"/>
    <w:rsid w:val="00942159"/>
    <w:rsid w:val="00943BCE"/>
    <w:rsid w:val="00946702"/>
    <w:rsid w:val="0095032C"/>
    <w:rsid w:val="00956826"/>
    <w:rsid w:val="00956FFA"/>
    <w:rsid w:val="0096140D"/>
    <w:rsid w:val="00967876"/>
    <w:rsid w:val="00981DF1"/>
    <w:rsid w:val="0098247D"/>
    <w:rsid w:val="00990A2B"/>
    <w:rsid w:val="009930D9"/>
    <w:rsid w:val="009A3CA0"/>
    <w:rsid w:val="009A45EA"/>
    <w:rsid w:val="009B4CB8"/>
    <w:rsid w:val="009D0B8E"/>
    <w:rsid w:val="009D1DF2"/>
    <w:rsid w:val="009D3A87"/>
    <w:rsid w:val="009E2D17"/>
    <w:rsid w:val="009E405B"/>
    <w:rsid w:val="009E73B4"/>
    <w:rsid w:val="009F5CCA"/>
    <w:rsid w:val="00A0094D"/>
    <w:rsid w:val="00A00FFC"/>
    <w:rsid w:val="00A0494A"/>
    <w:rsid w:val="00A120CC"/>
    <w:rsid w:val="00A13F7A"/>
    <w:rsid w:val="00A152E3"/>
    <w:rsid w:val="00A20C16"/>
    <w:rsid w:val="00A275B7"/>
    <w:rsid w:val="00A40284"/>
    <w:rsid w:val="00A422B6"/>
    <w:rsid w:val="00A45616"/>
    <w:rsid w:val="00A500AB"/>
    <w:rsid w:val="00A51967"/>
    <w:rsid w:val="00A620C6"/>
    <w:rsid w:val="00A6317F"/>
    <w:rsid w:val="00A65010"/>
    <w:rsid w:val="00A65640"/>
    <w:rsid w:val="00A65E94"/>
    <w:rsid w:val="00A66057"/>
    <w:rsid w:val="00A66F38"/>
    <w:rsid w:val="00A67C11"/>
    <w:rsid w:val="00A72668"/>
    <w:rsid w:val="00A76E23"/>
    <w:rsid w:val="00A82256"/>
    <w:rsid w:val="00A861B1"/>
    <w:rsid w:val="00A87E2B"/>
    <w:rsid w:val="00A91CE9"/>
    <w:rsid w:val="00A97751"/>
    <w:rsid w:val="00AA3A22"/>
    <w:rsid w:val="00AA65EB"/>
    <w:rsid w:val="00AA684D"/>
    <w:rsid w:val="00AD21F3"/>
    <w:rsid w:val="00B01CC8"/>
    <w:rsid w:val="00B01F11"/>
    <w:rsid w:val="00B032AE"/>
    <w:rsid w:val="00B06D7C"/>
    <w:rsid w:val="00B076AC"/>
    <w:rsid w:val="00B120C4"/>
    <w:rsid w:val="00B12891"/>
    <w:rsid w:val="00B12FD2"/>
    <w:rsid w:val="00B13554"/>
    <w:rsid w:val="00B15378"/>
    <w:rsid w:val="00B16A83"/>
    <w:rsid w:val="00B3735A"/>
    <w:rsid w:val="00B55930"/>
    <w:rsid w:val="00B5626B"/>
    <w:rsid w:val="00B570E3"/>
    <w:rsid w:val="00B64007"/>
    <w:rsid w:val="00B67B89"/>
    <w:rsid w:val="00B72614"/>
    <w:rsid w:val="00B7387B"/>
    <w:rsid w:val="00B76D55"/>
    <w:rsid w:val="00B86A8B"/>
    <w:rsid w:val="00B905E6"/>
    <w:rsid w:val="00B911FA"/>
    <w:rsid w:val="00B92ABE"/>
    <w:rsid w:val="00B96DB6"/>
    <w:rsid w:val="00BA5B0A"/>
    <w:rsid w:val="00BA6236"/>
    <w:rsid w:val="00BB02D9"/>
    <w:rsid w:val="00BB2D89"/>
    <w:rsid w:val="00BC40C0"/>
    <w:rsid w:val="00BC4617"/>
    <w:rsid w:val="00BC54D6"/>
    <w:rsid w:val="00BD01B5"/>
    <w:rsid w:val="00BD3908"/>
    <w:rsid w:val="00BD7792"/>
    <w:rsid w:val="00BE0872"/>
    <w:rsid w:val="00BE0A53"/>
    <w:rsid w:val="00BE33BC"/>
    <w:rsid w:val="00BE440E"/>
    <w:rsid w:val="00BE51D3"/>
    <w:rsid w:val="00BE5416"/>
    <w:rsid w:val="00BE662F"/>
    <w:rsid w:val="00BF240E"/>
    <w:rsid w:val="00BF3209"/>
    <w:rsid w:val="00C00AB1"/>
    <w:rsid w:val="00C04004"/>
    <w:rsid w:val="00C069BB"/>
    <w:rsid w:val="00C11975"/>
    <w:rsid w:val="00C13106"/>
    <w:rsid w:val="00C14886"/>
    <w:rsid w:val="00C221F5"/>
    <w:rsid w:val="00C259A2"/>
    <w:rsid w:val="00C323CD"/>
    <w:rsid w:val="00C325A2"/>
    <w:rsid w:val="00C3298B"/>
    <w:rsid w:val="00C33451"/>
    <w:rsid w:val="00C34254"/>
    <w:rsid w:val="00C4171E"/>
    <w:rsid w:val="00C41EB3"/>
    <w:rsid w:val="00C41F39"/>
    <w:rsid w:val="00C42BE2"/>
    <w:rsid w:val="00C42E5C"/>
    <w:rsid w:val="00C46432"/>
    <w:rsid w:val="00C54DE3"/>
    <w:rsid w:val="00C631D6"/>
    <w:rsid w:val="00C70296"/>
    <w:rsid w:val="00C71C48"/>
    <w:rsid w:val="00C80A9C"/>
    <w:rsid w:val="00C84F71"/>
    <w:rsid w:val="00C85871"/>
    <w:rsid w:val="00C904D5"/>
    <w:rsid w:val="00C908AA"/>
    <w:rsid w:val="00CA248B"/>
    <w:rsid w:val="00CA2804"/>
    <w:rsid w:val="00CA5945"/>
    <w:rsid w:val="00CB135A"/>
    <w:rsid w:val="00CB1B67"/>
    <w:rsid w:val="00CB493C"/>
    <w:rsid w:val="00CB6152"/>
    <w:rsid w:val="00CC6FF6"/>
    <w:rsid w:val="00CD3C20"/>
    <w:rsid w:val="00CE07E9"/>
    <w:rsid w:val="00CF50AA"/>
    <w:rsid w:val="00CF7D10"/>
    <w:rsid w:val="00D02A8D"/>
    <w:rsid w:val="00D037A0"/>
    <w:rsid w:val="00D103B1"/>
    <w:rsid w:val="00D149A0"/>
    <w:rsid w:val="00D152EF"/>
    <w:rsid w:val="00D20D18"/>
    <w:rsid w:val="00D23DCD"/>
    <w:rsid w:val="00D25DEE"/>
    <w:rsid w:val="00D27F34"/>
    <w:rsid w:val="00D3026A"/>
    <w:rsid w:val="00D3276B"/>
    <w:rsid w:val="00D33C93"/>
    <w:rsid w:val="00D50429"/>
    <w:rsid w:val="00D52DC4"/>
    <w:rsid w:val="00D53CC3"/>
    <w:rsid w:val="00D60B01"/>
    <w:rsid w:val="00D713FB"/>
    <w:rsid w:val="00D858F7"/>
    <w:rsid w:val="00D85C87"/>
    <w:rsid w:val="00D9100D"/>
    <w:rsid w:val="00D96D4E"/>
    <w:rsid w:val="00D97252"/>
    <w:rsid w:val="00D97AAD"/>
    <w:rsid w:val="00DA40C1"/>
    <w:rsid w:val="00DA6BBB"/>
    <w:rsid w:val="00DB0458"/>
    <w:rsid w:val="00DC04CD"/>
    <w:rsid w:val="00DC4168"/>
    <w:rsid w:val="00DE15BD"/>
    <w:rsid w:val="00DE3D0F"/>
    <w:rsid w:val="00E01C1C"/>
    <w:rsid w:val="00E02D88"/>
    <w:rsid w:val="00E046B7"/>
    <w:rsid w:val="00E04D19"/>
    <w:rsid w:val="00E1078B"/>
    <w:rsid w:val="00E13C52"/>
    <w:rsid w:val="00E21310"/>
    <w:rsid w:val="00E22A50"/>
    <w:rsid w:val="00E25D60"/>
    <w:rsid w:val="00E26C73"/>
    <w:rsid w:val="00E26D36"/>
    <w:rsid w:val="00E2769E"/>
    <w:rsid w:val="00E278F0"/>
    <w:rsid w:val="00E37FF6"/>
    <w:rsid w:val="00E4225F"/>
    <w:rsid w:val="00E43B1A"/>
    <w:rsid w:val="00E461CB"/>
    <w:rsid w:val="00E50CD6"/>
    <w:rsid w:val="00E55688"/>
    <w:rsid w:val="00E635CF"/>
    <w:rsid w:val="00E65E39"/>
    <w:rsid w:val="00E67BB0"/>
    <w:rsid w:val="00E73B9C"/>
    <w:rsid w:val="00E746D2"/>
    <w:rsid w:val="00E74B58"/>
    <w:rsid w:val="00E95A72"/>
    <w:rsid w:val="00EA3920"/>
    <w:rsid w:val="00EA6ED3"/>
    <w:rsid w:val="00EB53CC"/>
    <w:rsid w:val="00ED0F8A"/>
    <w:rsid w:val="00ED4A7F"/>
    <w:rsid w:val="00EE6C23"/>
    <w:rsid w:val="00EF2567"/>
    <w:rsid w:val="00EF31FB"/>
    <w:rsid w:val="00EF6CE6"/>
    <w:rsid w:val="00F00B3C"/>
    <w:rsid w:val="00F010F3"/>
    <w:rsid w:val="00F056DF"/>
    <w:rsid w:val="00F064A5"/>
    <w:rsid w:val="00F154F4"/>
    <w:rsid w:val="00F1682C"/>
    <w:rsid w:val="00F1715B"/>
    <w:rsid w:val="00F2089C"/>
    <w:rsid w:val="00F232F1"/>
    <w:rsid w:val="00F24ABC"/>
    <w:rsid w:val="00F2571C"/>
    <w:rsid w:val="00F3041A"/>
    <w:rsid w:val="00F33B86"/>
    <w:rsid w:val="00F34D49"/>
    <w:rsid w:val="00F36C2A"/>
    <w:rsid w:val="00F40726"/>
    <w:rsid w:val="00F42E20"/>
    <w:rsid w:val="00F43495"/>
    <w:rsid w:val="00F5338B"/>
    <w:rsid w:val="00F55B14"/>
    <w:rsid w:val="00F70B31"/>
    <w:rsid w:val="00F71938"/>
    <w:rsid w:val="00F7606C"/>
    <w:rsid w:val="00F779DB"/>
    <w:rsid w:val="00F832A5"/>
    <w:rsid w:val="00F95392"/>
    <w:rsid w:val="00FA3B4D"/>
    <w:rsid w:val="00FB02CB"/>
    <w:rsid w:val="00FB06F3"/>
    <w:rsid w:val="00FB1A1E"/>
    <w:rsid w:val="00FB2056"/>
    <w:rsid w:val="00FB22AA"/>
    <w:rsid w:val="00FC2727"/>
    <w:rsid w:val="00FC2A89"/>
    <w:rsid w:val="00FC7308"/>
    <w:rsid w:val="00FD630F"/>
    <w:rsid w:val="00FD7A58"/>
    <w:rsid w:val="00FE49AA"/>
    <w:rsid w:val="00FE5F55"/>
    <w:rsid w:val="00FF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1"/>
      <o:rules v:ext="edit">
        <o:r id="V:Rule1" type="connector" idref="#_x0000_s1031"/>
        <o:r id="V:Rule2" type="connector" idref="#_x0000_s1032"/>
      </o:rules>
    </o:shapelayout>
  </w:shapeDefaults>
  <w:decimalSymbol w:val=","/>
  <w:listSeparator w:val=","/>
  <w14:docId w14:val="014A6F65"/>
  <w15:docId w15:val="{024502DE-3DAB-45C3-AE92-32E94A60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3D"/>
  </w:style>
  <w:style w:type="paragraph" w:styleId="Heading1">
    <w:name w:val="heading 1"/>
    <w:basedOn w:val="Normal"/>
    <w:next w:val="Normal"/>
    <w:qFormat/>
    <w:rsid w:val="008B3E3D"/>
    <w:pPr>
      <w:keepNext/>
      <w:numPr>
        <w:numId w:val="3"/>
      </w:numPr>
      <w:outlineLvl w:val="0"/>
    </w:pPr>
    <w:rPr>
      <w:rFonts w:ascii=".VnBook-AntiquaH" w:hAnsi=".VnBook-AntiquaH"/>
      <w:sz w:val="24"/>
      <w:u w:val="single"/>
    </w:rPr>
  </w:style>
  <w:style w:type="paragraph" w:styleId="Heading2">
    <w:name w:val="heading 2"/>
    <w:basedOn w:val="Normal"/>
    <w:next w:val="Normal"/>
    <w:qFormat/>
    <w:rsid w:val="008B3E3D"/>
    <w:pPr>
      <w:keepNext/>
      <w:numPr>
        <w:ilvl w:val="1"/>
        <w:numId w:val="3"/>
      </w:numPr>
      <w:outlineLvl w:val="1"/>
    </w:pPr>
    <w:rPr>
      <w:rFonts w:ascii=".VnTimeH" w:hAnsi=".VnTimeH"/>
      <w:b/>
      <w:sz w:val="28"/>
    </w:rPr>
  </w:style>
  <w:style w:type="paragraph" w:styleId="Heading3">
    <w:name w:val="heading 3"/>
    <w:basedOn w:val="Normal"/>
    <w:next w:val="Normal"/>
    <w:qFormat/>
    <w:rsid w:val="008B3E3D"/>
    <w:pPr>
      <w:keepNext/>
      <w:numPr>
        <w:ilvl w:val="2"/>
        <w:numId w:val="3"/>
      </w:numPr>
      <w:spacing w:line="300" w:lineRule="exact"/>
      <w:jc w:val="both"/>
      <w:outlineLvl w:val="2"/>
    </w:pPr>
    <w:rPr>
      <w:rFonts w:ascii=".VnSouthern" w:hAnsi=".VnSouthern"/>
      <w:snapToGrid w:val="0"/>
      <w:sz w:val="26"/>
    </w:rPr>
  </w:style>
  <w:style w:type="paragraph" w:styleId="Heading4">
    <w:name w:val="heading 4"/>
    <w:basedOn w:val="Normal"/>
    <w:next w:val="Normal"/>
    <w:qFormat/>
    <w:rsid w:val="008B3E3D"/>
    <w:pPr>
      <w:keepNext/>
      <w:numPr>
        <w:ilvl w:val="3"/>
        <w:numId w:val="3"/>
      </w:numPr>
      <w:spacing w:before="120" w:line="300" w:lineRule="exact"/>
      <w:jc w:val="center"/>
      <w:outlineLvl w:val="3"/>
    </w:pPr>
    <w:rPr>
      <w:rFonts w:ascii=".VnSouthern" w:hAnsi=".VnSouthern"/>
      <w:sz w:val="26"/>
    </w:rPr>
  </w:style>
  <w:style w:type="paragraph" w:styleId="Heading5">
    <w:name w:val="heading 5"/>
    <w:basedOn w:val="Normal"/>
    <w:next w:val="Normal"/>
    <w:qFormat/>
    <w:rsid w:val="008B3E3D"/>
    <w:pPr>
      <w:keepNext/>
      <w:numPr>
        <w:ilvl w:val="4"/>
        <w:numId w:val="3"/>
      </w:numPr>
      <w:jc w:val="center"/>
      <w:outlineLvl w:val="4"/>
    </w:pPr>
    <w:rPr>
      <w:rFonts w:ascii=".VnSouthern" w:hAnsi=".VnSouthern"/>
      <w:b/>
      <w:bCs/>
      <w:sz w:val="24"/>
    </w:rPr>
  </w:style>
  <w:style w:type="paragraph" w:styleId="Heading6">
    <w:name w:val="heading 6"/>
    <w:basedOn w:val="Normal"/>
    <w:next w:val="Normal"/>
    <w:qFormat/>
    <w:rsid w:val="008B3E3D"/>
    <w:pPr>
      <w:keepNext/>
      <w:numPr>
        <w:ilvl w:val="5"/>
        <w:numId w:val="3"/>
      </w:numPr>
      <w:spacing w:before="120" w:line="300" w:lineRule="exact"/>
      <w:jc w:val="center"/>
      <w:outlineLvl w:val="5"/>
    </w:pPr>
    <w:rPr>
      <w:rFonts w:ascii=".VnSouthernH" w:hAnsi=".VnSouthernH"/>
      <w:b/>
      <w:sz w:val="32"/>
    </w:rPr>
  </w:style>
  <w:style w:type="paragraph" w:styleId="Heading7">
    <w:name w:val="heading 7"/>
    <w:basedOn w:val="Normal"/>
    <w:next w:val="Normal"/>
    <w:qFormat/>
    <w:rsid w:val="008B3E3D"/>
    <w:pPr>
      <w:keepNext/>
      <w:numPr>
        <w:ilvl w:val="6"/>
        <w:numId w:val="3"/>
      </w:numPr>
      <w:outlineLvl w:val="6"/>
    </w:pPr>
    <w:rPr>
      <w:rFonts w:ascii=".VnTime" w:hAnsi=".VnTime"/>
      <w:b/>
      <w:bCs/>
      <w:color w:val="999999"/>
      <w:sz w:val="72"/>
    </w:rPr>
  </w:style>
  <w:style w:type="paragraph" w:styleId="Heading8">
    <w:name w:val="heading 8"/>
    <w:basedOn w:val="Normal"/>
    <w:next w:val="Normal"/>
    <w:qFormat/>
    <w:rsid w:val="008B3E3D"/>
    <w:pPr>
      <w:keepNext/>
      <w:numPr>
        <w:ilvl w:val="7"/>
        <w:numId w:val="3"/>
      </w:numPr>
      <w:outlineLvl w:val="7"/>
    </w:pPr>
    <w:rPr>
      <w:rFonts w:ascii=".VnArialH" w:hAnsi=".VnArialH"/>
      <w:b/>
      <w:bCs/>
      <w:color w:val="808080"/>
      <w:sz w:val="40"/>
    </w:rPr>
  </w:style>
  <w:style w:type="paragraph" w:styleId="Heading9">
    <w:name w:val="heading 9"/>
    <w:basedOn w:val="Normal"/>
    <w:next w:val="Normal"/>
    <w:qFormat/>
    <w:rsid w:val="008B3E3D"/>
    <w:pPr>
      <w:keepNext/>
      <w:numPr>
        <w:ilvl w:val="8"/>
        <w:numId w:val="3"/>
      </w:numPr>
      <w:shd w:val="pct15" w:color="auto" w:fill="auto"/>
      <w:jc w:val="center"/>
      <w:outlineLvl w:val="8"/>
    </w:pPr>
    <w:rPr>
      <w:rFonts w:ascii=".VnHelvetInsH" w:hAnsi=".VnHelvetIns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B3E3D"/>
    <w:pPr>
      <w:jc w:val="center"/>
    </w:pPr>
    <w:rPr>
      <w:rFonts w:ascii=".VnBook-Antiqua" w:hAnsi=".VnBook-Antiqua"/>
      <w:sz w:val="24"/>
    </w:rPr>
  </w:style>
  <w:style w:type="paragraph" w:styleId="BodyText">
    <w:name w:val="Body Text"/>
    <w:basedOn w:val="Normal"/>
    <w:rsid w:val="008B3E3D"/>
    <w:pPr>
      <w:jc w:val="both"/>
    </w:pPr>
    <w:rPr>
      <w:rFonts w:ascii=".VnTime" w:hAnsi=".VnTime"/>
      <w:sz w:val="26"/>
    </w:rPr>
  </w:style>
  <w:style w:type="paragraph" w:styleId="Header">
    <w:name w:val="header"/>
    <w:basedOn w:val="Normal"/>
    <w:rsid w:val="008B3E3D"/>
    <w:pPr>
      <w:tabs>
        <w:tab w:val="center" w:pos="4320"/>
        <w:tab w:val="right" w:pos="8640"/>
      </w:tabs>
    </w:pPr>
    <w:rPr>
      <w:rFonts w:ascii=".VnBook-Antiqua" w:hAnsi=".VnBook-Antiqua"/>
      <w:sz w:val="24"/>
    </w:rPr>
  </w:style>
  <w:style w:type="paragraph" w:customStyle="1" w:styleId="Norman">
    <w:name w:val="Norman"/>
    <w:basedOn w:val="BodyText2"/>
    <w:rsid w:val="008B3E3D"/>
    <w:pPr>
      <w:spacing w:before="120" w:line="360" w:lineRule="auto"/>
      <w:jc w:val="left"/>
    </w:pPr>
    <w:rPr>
      <w:sz w:val="26"/>
    </w:rPr>
  </w:style>
  <w:style w:type="paragraph" w:styleId="BodyTextIndent3">
    <w:name w:val="Body Text Indent 3"/>
    <w:basedOn w:val="Normal"/>
    <w:rsid w:val="008B3E3D"/>
    <w:pPr>
      <w:ind w:left="360"/>
      <w:jc w:val="both"/>
    </w:pPr>
    <w:rPr>
      <w:rFonts w:ascii=".VnSouthern" w:hAnsi=".VnSouthern"/>
      <w:sz w:val="26"/>
    </w:rPr>
  </w:style>
  <w:style w:type="paragraph" w:styleId="Footer">
    <w:name w:val="footer"/>
    <w:basedOn w:val="Normal"/>
    <w:link w:val="FooterChar"/>
    <w:uiPriority w:val="99"/>
    <w:rsid w:val="008B3E3D"/>
    <w:pPr>
      <w:tabs>
        <w:tab w:val="center" w:pos="4320"/>
        <w:tab w:val="right" w:pos="8640"/>
      </w:tabs>
    </w:pPr>
    <w:rPr>
      <w:rFonts w:ascii=".VnSouthern" w:hAnsi=".VnSouthern"/>
      <w:sz w:val="26"/>
    </w:rPr>
  </w:style>
  <w:style w:type="character" w:styleId="PageNumber">
    <w:name w:val="page number"/>
    <w:basedOn w:val="DefaultParagraphFont"/>
    <w:rsid w:val="008B3E3D"/>
  </w:style>
  <w:style w:type="paragraph" w:styleId="BodyText3">
    <w:name w:val="Body Text 3"/>
    <w:basedOn w:val="Normal"/>
    <w:rsid w:val="008B3E3D"/>
    <w:pPr>
      <w:jc w:val="both"/>
    </w:pPr>
    <w:rPr>
      <w:rFonts w:ascii=".VnSouthern" w:hAnsi=".VnSouthern"/>
      <w:i/>
      <w:sz w:val="28"/>
    </w:rPr>
  </w:style>
  <w:style w:type="paragraph" w:styleId="BodyTextIndent">
    <w:name w:val="Body Text Indent"/>
    <w:basedOn w:val="Normal"/>
    <w:rsid w:val="008B3E3D"/>
    <w:pPr>
      <w:ind w:firstLine="720"/>
      <w:jc w:val="both"/>
    </w:pPr>
    <w:rPr>
      <w:rFonts w:ascii=".VnSouthern" w:hAnsi=".VnSouthern"/>
      <w:sz w:val="28"/>
    </w:rPr>
  </w:style>
  <w:style w:type="paragraph" w:styleId="BodyTextIndent2">
    <w:name w:val="Body Text Indent 2"/>
    <w:basedOn w:val="Normal"/>
    <w:rsid w:val="008B3E3D"/>
    <w:pPr>
      <w:spacing w:before="120" w:line="300" w:lineRule="exact"/>
      <w:ind w:firstLine="720"/>
      <w:jc w:val="both"/>
    </w:pPr>
    <w:rPr>
      <w:rFonts w:ascii=".VnSouthern" w:hAnsi=".VnSouthern"/>
      <w:sz w:val="24"/>
    </w:rPr>
  </w:style>
  <w:style w:type="paragraph" w:styleId="List">
    <w:name w:val="List"/>
    <w:basedOn w:val="Normal"/>
    <w:rsid w:val="008B3E3D"/>
    <w:pPr>
      <w:numPr>
        <w:ilvl w:val="1"/>
        <w:numId w:val="2"/>
      </w:numPr>
    </w:pPr>
  </w:style>
  <w:style w:type="paragraph" w:styleId="List2">
    <w:name w:val="List 2"/>
    <w:basedOn w:val="Normal"/>
    <w:rsid w:val="008B3E3D"/>
    <w:pPr>
      <w:ind w:left="720" w:hanging="360"/>
    </w:pPr>
  </w:style>
  <w:style w:type="paragraph" w:styleId="BalloonText">
    <w:name w:val="Balloon Text"/>
    <w:basedOn w:val="Normal"/>
    <w:semiHidden/>
    <w:rsid w:val="008B3E3D"/>
    <w:rPr>
      <w:rFonts w:ascii="Tahoma" w:hAnsi="Tahoma" w:cs="Tahoma"/>
      <w:sz w:val="16"/>
      <w:szCs w:val="16"/>
    </w:rPr>
  </w:style>
  <w:style w:type="paragraph" w:customStyle="1" w:styleId="Intro">
    <w:name w:val="Intro"/>
    <w:basedOn w:val="Normal"/>
    <w:rsid w:val="00206008"/>
    <w:pPr>
      <w:spacing w:line="580" w:lineRule="exact"/>
    </w:pPr>
    <w:rPr>
      <w:rFonts w:ascii="Arial Narrow" w:hAnsi="Arial Narrow"/>
      <w:sz w:val="40"/>
      <w:szCs w:val="24"/>
      <w:lang w:val="en-GB"/>
    </w:rPr>
  </w:style>
  <w:style w:type="paragraph" w:customStyle="1" w:styleId="CharCharCharChar">
    <w:name w:val="Char Char Char Char"/>
    <w:basedOn w:val="Normal"/>
    <w:rsid w:val="00C00AB1"/>
    <w:pPr>
      <w:tabs>
        <w:tab w:val="num" w:pos="720"/>
      </w:tabs>
      <w:spacing w:before="100" w:beforeAutospacing="1" w:after="100" w:afterAutospacing="1"/>
      <w:ind w:left="697" w:hanging="357"/>
    </w:pPr>
    <w:rPr>
      <w:rFonts w:ascii="Arial" w:hAnsi="Arial"/>
      <w:b/>
      <w:i/>
      <w:sz w:val="22"/>
    </w:rPr>
  </w:style>
  <w:style w:type="character" w:styleId="CommentReference">
    <w:name w:val="annotation reference"/>
    <w:semiHidden/>
    <w:rsid w:val="00D149A0"/>
    <w:rPr>
      <w:sz w:val="16"/>
      <w:szCs w:val="16"/>
    </w:rPr>
  </w:style>
  <w:style w:type="paragraph" w:styleId="CommentText">
    <w:name w:val="annotation text"/>
    <w:basedOn w:val="Normal"/>
    <w:semiHidden/>
    <w:rsid w:val="00D149A0"/>
  </w:style>
  <w:style w:type="paragraph" w:styleId="CommentSubject">
    <w:name w:val="annotation subject"/>
    <w:basedOn w:val="CommentText"/>
    <w:next w:val="CommentText"/>
    <w:semiHidden/>
    <w:rsid w:val="00D149A0"/>
    <w:rPr>
      <w:b/>
      <w:bCs/>
    </w:rPr>
  </w:style>
  <w:style w:type="paragraph" w:styleId="ListParagraph">
    <w:name w:val="List Paragraph"/>
    <w:basedOn w:val="Normal"/>
    <w:uiPriority w:val="34"/>
    <w:qFormat/>
    <w:rsid w:val="00BE662F"/>
    <w:pPr>
      <w:ind w:left="720"/>
    </w:pPr>
  </w:style>
  <w:style w:type="character" w:customStyle="1" w:styleId="FooterChar">
    <w:name w:val="Footer Char"/>
    <w:link w:val="Footer"/>
    <w:uiPriority w:val="99"/>
    <w:rsid w:val="003C6FF3"/>
    <w:rPr>
      <w:rFonts w:ascii=".VnSouthern" w:hAnsi=".VnSouthern"/>
      <w:sz w:val="26"/>
    </w:rPr>
  </w:style>
  <w:style w:type="paragraph" w:customStyle="1" w:styleId="Char">
    <w:name w:val="Char"/>
    <w:basedOn w:val="Normal"/>
    <w:rsid w:val="00B01F11"/>
    <w:pPr>
      <w:pageBreakBefore/>
      <w:spacing w:before="100" w:beforeAutospacing="1" w:after="100" w:afterAutospacing="1"/>
    </w:pPr>
    <w:rPr>
      <w:rFonts w:ascii="Tahoma" w:hAnsi="Tahoma"/>
    </w:rPr>
  </w:style>
  <w:style w:type="table" w:styleId="TableGrid">
    <w:name w:val="Table Grid"/>
    <w:basedOn w:val="TableNormal"/>
    <w:rsid w:val="005C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rsid w:val="00872BA8"/>
    <w:pPr>
      <w:pageBreakBefore/>
      <w:spacing w:before="100" w:beforeAutospacing="1" w:after="100" w:afterAutospacing="1"/>
    </w:pPr>
    <w:rPr>
      <w:rFonts w:ascii="Tahoma" w:hAnsi="Tahoma"/>
    </w:rPr>
  </w:style>
  <w:style w:type="character" w:styleId="Hyperlink">
    <w:name w:val="Hyperlink"/>
    <w:basedOn w:val="DefaultParagraphFont"/>
    <w:rsid w:val="00520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CA3A-0929-4C6F-8BB8-D35EC75C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CDS Co.Ltd</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subject/>
  <dc:creator>CMS</dc:creator>
  <cp:keywords/>
  <dc:description/>
  <cp:lastModifiedBy>User</cp:lastModifiedBy>
  <cp:revision>27</cp:revision>
  <cp:lastPrinted>2021-06-07T05:34:00Z</cp:lastPrinted>
  <dcterms:created xsi:type="dcterms:W3CDTF">2016-05-25T07:45:00Z</dcterms:created>
  <dcterms:modified xsi:type="dcterms:W3CDTF">2021-06-12T03:44:00Z</dcterms:modified>
</cp:coreProperties>
</file>